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C6" w:rsidRPr="00DB27C6" w:rsidRDefault="00DB27C6" w:rsidP="00DB27C6">
      <w:pPr>
        <w:shd w:val="clear" w:color="auto" w:fill="FFFFFF"/>
        <w:spacing w:after="300" w:line="240" w:lineRule="auto"/>
        <w:textAlignment w:val="baseline"/>
        <w:outlineLvl w:val="0"/>
        <w:rPr>
          <w:rFonts w:ascii="Georgia" w:eastAsia="Times New Roman" w:hAnsi="Georgia" w:cs="Times New Roman"/>
          <w:b/>
          <w:bCs/>
          <w:color w:val="000000"/>
          <w:kern w:val="36"/>
          <w:sz w:val="40"/>
          <w:szCs w:val="40"/>
          <w:lang w:val="en-US" w:eastAsia="el-GR"/>
        </w:rPr>
      </w:pPr>
      <w:bookmarkStart w:id="0" w:name="_GoBack"/>
      <w:r w:rsidRPr="00DB27C6">
        <w:rPr>
          <w:rFonts w:ascii="Georgia" w:eastAsia="Times New Roman" w:hAnsi="Georgia" w:cs="Times New Roman"/>
          <w:b/>
          <w:bCs/>
          <w:color w:val="000000"/>
          <w:kern w:val="36"/>
          <w:sz w:val="40"/>
          <w:szCs w:val="40"/>
          <w:lang w:val="en-US" w:eastAsia="el-GR"/>
        </w:rPr>
        <w:t xml:space="preserve">The EU’s Big Pandemic </w:t>
      </w:r>
      <w:proofErr w:type="gramStart"/>
      <w:r w:rsidRPr="00DB27C6">
        <w:rPr>
          <w:rFonts w:ascii="Georgia" w:eastAsia="Times New Roman" w:hAnsi="Georgia" w:cs="Times New Roman"/>
          <w:b/>
          <w:bCs/>
          <w:color w:val="000000"/>
          <w:kern w:val="36"/>
          <w:sz w:val="40"/>
          <w:szCs w:val="40"/>
          <w:lang w:val="en-US" w:eastAsia="el-GR"/>
        </w:rPr>
        <w:t>Failure Isn't About</w:t>
      </w:r>
      <w:proofErr w:type="gramEnd"/>
      <w:r w:rsidRPr="00DB27C6">
        <w:rPr>
          <w:rFonts w:ascii="Georgia" w:eastAsia="Times New Roman" w:hAnsi="Georgia" w:cs="Times New Roman"/>
          <w:b/>
          <w:bCs/>
          <w:color w:val="000000"/>
          <w:kern w:val="36"/>
          <w:sz w:val="40"/>
          <w:szCs w:val="40"/>
          <w:lang w:val="en-US" w:eastAsia="el-GR"/>
        </w:rPr>
        <w:t xml:space="preserve"> Money</w:t>
      </w:r>
    </w:p>
    <w:bookmarkEnd w:id="0"/>
    <w:p w:rsidR="00DB27C6" w:rsidRPr="00DB27C6" w:rsidRDefault="00DB27C6" w:rsidP="00DB27C6">
      <w:pPr>
        <w:shd w:val="clear" w:color="auto" w:fill="FFFFFF"/>
        <w:spacing w:after="150" w:line="240" w:lineRule="auto"/>
        <w:textAlignment w:val="baseline"/>
        <w:rPr>
          <w:rFonts w:ascii="inherit" w:eastAsia="Times New Roman" w:hAnsi="inherit" w:cs="Times New Roman"/>
          <w:color w:val="000000"/>
          <w:sz w:val="48"/>
          <w:szCs w:val="48"/>
          <w:lang w:val="en-US" w:eastAsia="el-GR"/>
        </w:rPr>
      </w:pPr>
      <w:r w:rsidRPr="00DB27C6">
        <w:rPr>
          <w:rFonts w:ascii="inherit" w:eastAsia="Times New Roman" w:hAnsi="inherit" w:cs="Times New Roman"/>
          <w:color w:val="000000"/>
          <w:sz w:val="48"/>
          <w:szCs w:val="48"/>
          <w:lang w:val="en-US" w:eastAsia="el-GR"/>
        </w:rPr>
        <w:t>This has been a crisis of health-care cooperation, not cash.</w:t>
      </w:r>
    </w:p>
    <w:p w:rsidR="00DB27C6" w:rsidRPr="00DB27C6" w:rsidRDefault="00DB27C6" w:rsidP="00DB27C6">
      <w:pPr>
        <w:shd w:val="clear" w:color="auto" w:fill="FFFFFF"/>
        <w:spacing w:after="45" w:line="240" w:lineRule="auto"/>
        <w:textAlignment w:val="baseline"/>
        <w:rPr>
          <w:rFonts w:ascii="Helvetica" w:eastAsia="Times New Roman" w:hAnsi="Helvetica" w:cs="Helvetica"/>
          <w:color w:val="000000"/>
          <w:sz w:val="33"/>
          <w:szCs w:val="33"/>
          <w:lang w:val="en-US" w:eastAsia="el-GR"/>
        </w:rPr>
      </w:pPr>
      <w:r w:rsidRPr="00DB27C6">
        <w:rPr>
          <w:rFonts w:ascii="Helvetica" w:eastAsia="Times New Roman" w:hAnsi="Helvetica" w:cs="Helvetica"/>
          <w:color w:val="000000"/>
          <w:sz w:val="33"/>
          <w:szCs w:val="33"/>
          <w:lang w:val="en-US" w:eastAsia="el-GR"/>
        </w:rPr>
        <w:t>By </w:t>
      </w:r>
    </w:p>
    <w:p w:rsidR="00DB27C6" w:rsidRPr="00DB27C6" w:rsidRDefault="00DB27C6" w:rsidP="00DB27C6">
      <w:pPr>
        <w:shd w:val="clear" w:color="auto" w:fill="FFFFFF"/>
        <w:spacing w:after="0" w:line="240" w:lineRule="auto"/>
        <w:textAlignment w:val="baseline"/>
        <w:rPr>
          <w:rFonts w:ascii="inherit" w:eastAsia="Times New Roman" w:hAnsi="inherit" w:cs="Helvetica"/>
          <w:color w:val="000000"/>
          <w:sz w:val="33"/>
          <w:szCs w:val="33"/>
          <w:lang w:val="en-US" w:eastAsia="el-GR"/>
        </w:rPr>
      </w:pPr>
      <w:hyperlink r:id="rId4" w:history="1">
        <w:r w:rsidRPr="00DB27C6">
          <w:rPr>
            <w:rFonts w:ascii="inherit" w:eastAsia="Times New Roman" w:hAnsi="inherit" w:cs="Helvetica"/>
            <w:color w:val="000000"/>
            <w:sz w:val="33"/>
            <w:szCs w:val="33"/>
            <w:u w:val="single"/>
            <w:bdr w:val="none" w:sz="0" w:space="0" w:color="auto" w:frame="1"/>
            <w:lang w:val="en-US" w:eastAsia="el-GR"/>
          </w:rPr>
          <w:t>Lionel Laurent</w:t>
        </w:r>
      </w:hyperlink>
    </w:p>
    <w:p w:rsidR="00DB27C6" w:rsidRPr="00DB27C6" w:rsidRDefault="00DB27C6" w:rsidP="00DB27C6">
      <w:pPr>
        <w:shd w:val="clear" w:color="auto" w:fill="FFFFFF"/>
        <w:spacing w:after="100" w:line="240" w:lineRule="auto"/>
        <w:textAlignment w:val="baseline"/>
        <w:rPr>
          <w:rFonts w:ascii="Helvetica" w:eastAsia="Times New Roman" w:hAnsi="Helvetica" w:cs="Helvetica"/>
          <w:color w:val="000000"/>
          <w:sz w:val="33"/>
          <w:szCs w:val="33"/>
          <w:lang w:val="en-US" w:eastAsia="el-GR"/>
        </w:rPr>
      </w:pPr>
      <w:r w:rsidRPr="00DB27C6">
        <w:rPr>
          <w:rFonts w:ascii="Helvetica" w:eastAsia="Times New Roman" w:hAnsi="Helvetica" w:cs="Helvetica"/>
          <w:color w:val="000000"/>
          <w:sz w:val="33"/>
          <w:szCs w:val="33"/>
          <w:lang w:val="en-US" w:eastAsia="el-GR"/>
        </w:rPr>
        <w:t>April 14, 2020, 9:48 AM GMT+3</w:t>
      </w:r>
    </w:p>
    <w:p w:rsidR="00DB27C6" w:rsidRPr="00DB27C6" w:rsidRDefault="00DB27C6" w:rsidP="00DB27C6">
      <w:pPr>
        <w:shd w:val="clear" w:color="auto" w:fill="FFFFFF"/>
        <w:spacing w:after="0" w:line="0" w:lineRule="auto"/>
        <w:textAlignment w:val="baseline"/>
        <w:rPr>
          <w:rFonts w:ascii="inherit" w:eastAsia="Times New Roman" w:hAnsi="inherit" w:cs="Times New Roman"/>
          <w:color w:val="000000"/>
          <w:sz w:val="24"/>
          <w:szCs w:val="24"/>
          <w:lang w:eastAsia="el-GR"/>
        </w:rPr>
      </w:pP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1"/>
          <w:szCs w:val="21"/>
          <w:bdr w:val="none" w:sz="0" w:space="0" w:color="auto" w:frame="1"/>
          <w:lang w:val="en-US" w:eastAsia="el-GR"/>
        </w:rPr>
      </w:pPr>
      <w:r w:rsidRPr="00DB27C6">
        <w:rPr>
          <w:rFonts w:ascii="inherit" w:eastAsia="Times New Roman" w:hAnsi="inherit" w:cs="Times New Roman"/>
          <w:color w:val="000000"/>
          <w:sz w:val="21"/>
          <w:szCs w:val="21"/>
          <w:bdr w:val="none" w:sz="0" w:space="0" w:color="auto" w:frame="1"/>
          <w:lang w:val="en-US" w:eastAsia="el-GR"/>
        </w:rPr>
        <w:t>Protective gear shouldn’t be lacking at a time like this.</w:t>
      </w:r>
    </w:p>
    <w:p w:rsidR="00DB27C6" w:rsidRPr="00DB27C6" w:rsidRDefault="00DB27C6" w:rsidP="00DB27C6">
      <w:pPr>
        <w:shd w:val="clear" w:color="auto" w:fill="FFFFFF"/>
        <w:spacing w:after="0" w:line="240" w:lineRule="auto"/>
        <w:textAlignment w:val="baseline"/>
        <w:rPr>
          <w:rFonts w:ascii="Helvetica" w:eastAsia="Times New Roman" w:hAnsi="Helvetica" w:cs="Helvetica"/>
          <w:sz w:val="24"/>
          <w:szCs w:val="24"/>
          <w:lang w:val="en-US" w:eastAsia="el-GR"/>
        </w:rPr>
      </w:pPr>
      <w:r w:rsidRPr="00DB27C6">
        <w:rPr>
          <w:rFonts w:ascii="Times New Roman" w:eastAsia="Times New Roman" w:hAnsi="Times New Roman" w:cs="Times New Roman"/>
          <w:color w:val="000000"/>
          <w:sz w:val="24"/>
          <w:szCs w:val="24"/>
          <w:lang w:val="en-US" w:eastAsia="el-GR"/>
        </w:rPr>
        <w:t> </w:t>
      </w:r>
    </w:p>
    <w:p w:rsidR="00DB27C6" w:rsidRPr="00DB27C6" w:rsidRDefault="00DB27C6" w:rsidP="00DB27C6">
      <w:pPr>
        <w:shd w:val="clear" w:color="auto" w:fill="FFFFFF"/>
        <w:spacing w:after="0" w:line="240" w:lineRule="auto"/>
        <w:textAlignment w:val="baseline"/>
        <w:rPr>
          <w:rFonts w:ascii="inherit" w:eastAsia="Times New Roman" w:hAnsi="inherit" w:cs="Times New Roman"/>
          <w:sz w:val="24"/>
          <w:szCs w:val="24"/>
          <w:lang w:val="en-US" w:eastAsia="el-GR"/>
        </w:rPr>
      </w:pPr>
      <w:r w:rsidRPr="00DB27C6">
        <w:rPr>
          <w:rFonts w:ascii="inherit" w:eastAsia="Times New Roman" w:hAnsi="inherit" w:cs="Helvetica"/>
          <w:color w:val="000000"/>
          <w:sz w:val="21"/>
          <w:szCs w:val="21"/>
          <w:bdr w:val="none" w:sz="0" w:space="0" w:color="auto" w:frame="1"/>
          <w:lang w:val="en-US" w:eastAsia="el-GR"/>
        </w:rPr>
        <w:t xml:space="preserve">Photographer: </w:t>
      </w:r>
      <w:proofErr w:type="spellStart"/>
      <w:r w:rsidRPr="00DB27C6">
        <w:rPr>
          <w:rFonts w:ascii="inherit" w:eastAsia="Times New Roman" w:hAnsi="inherit" w:cs="Helvetica"/>
          <w:color w:val="000000"/>
          <w:sz w:val="21"/>
          <w:szCs w:val="21"/>
          <w:bdr w:val="none" w:sz="0" w:space="0" w:color="auto" w:frame="1"/>
          <w:lang w:val="en-US" w:eastAsia="el-GR"/>
        </w:rPr>
        <w:t>Aris</w:t>
      </w:r>
      <w:proofErr w:type="spellEnd"/>
      <w:r w:rsidRPr="00DB27C6">
        <w:rPr>
          <w:rFonts w:ascii="inherit" w:eastAsia="Times New Roman" w:hAnsi="inherit" w:cs="Helvetica"/>
          <w:color w:val="000000"/>
          <w:sz w:val="21"/>
          <w:szCs w:val="21"/>
          <w:bdr w:val="none" w:sz="0" w:space="0" w:color="auto" w:frame="1"/>
          <w:lang w:val="en-US" w:eastAsia="el-GR"/>
        </w:rPr>
        <w:t xml:space="preserve"> </w:t>
      </w:r>
      <w:proofErr w:type="spellStart"/>
      <w:r w:rsidRPr="00DB27C6">
        <w:rPr>
          <w:rFonts w:ascii="inherit" w:eastAsia="Times New Roman" w:hAnsi="inherit" w:cs="Helvetica"/>
          <w:color w:val="000000"/>
          <w:sz w:val="21"/>
          <w:szCs w:val="21"/>
          <w:bdr w:val="none" w:sz="0" w:space="0" w:color="auto" w:frame="1"/>
          <w:lang w:val="en-US" w:eastAsia="el-GR"/>
        </w:rPr>
        <w:t>Oikonomou</w:t>
      </w:r>
      <w:proofErr w:type="spellEnd"/>
      <w:r w:rsidRPr="00DB27C6">
        <w:rPr>
          <w:rFonts w:ascii="inherit" w:eastAsia="Times New Roman" w:hAnsi="inherit" w:cs="Helvetica"/>
          <w:color w:val="000000"/>
          <w:sz w:val="21"/>
          <w:szCs w:val="21"/>
          <w:bdr w:val="none" w:sz="0" w:space="0" w:color="auto" w:frame="1"/>
          <w:lang w:val="en-US" w:eastAsia="el-GR"/>
        </w:rPr>
        <w:t>/AFP via Getty Images</w:t>
      </w:r>
    </w:p>
    <w:p w:rsidR="00DB27C6" w:rsidRPr="00DB27C6" w:rsidRDefault="00DB27C6" w:rsidP="00DB27C6">
      <w:pPr>
        <w:shd w:val="clear" w:color="auto" w:fill="FFFFFF"/>
        <w:spacing w:line="270" w:lineRule="atLeast"/>
        <w:textAlignment w:val="baseline"/>
        <w:rPr>
          <w:rFonts w:ascii="inherit" w:eastAsia="Times New Roman" w:hAnsi="inherit" w:cs="Helvetica"/>
          <w:color w:val="000000"/>
          <w:sz w:val="21"/>
          <w:szCs w:val="21"/>
          <w:lang w:val="en-US" w:eastAsia="el-GR"/>
        </w:rPr>
      </w:pPr>
      <w:r w:rsidRPr="00DB27C6">
        <w:rPr>
          <w:rFonts w:ascii="inherit" w:eastAsia="Times New Roman" w:hAnsi="inherit" w:cs="Helvetica"/>
          <w:color w:val="000000"/>
          <w:sz w:val="21"/>
          <w:szCs w:val="21"/>
          <w:lang w:val="en-US" w:eastAsia="el-GR"/>
        </w:rPr>
        <w:t>Lionel Laurent is a Bloomberg Opinion columnist covering Brussels. He previously worked at Reuters and Forbes.</w:t>
      </w:r>
    </w:p>
    <w:p w:rsidR="00DB27C6" w:rsidRPr="00DB27C6" w:rsidRDefault="00DB27C6" w:rsidP="00DB27C6">
      <w:pPr>
        <w:shd w:val="clear" w:color="auto" w:fill="FFFFFF"/>
        <w:spacing w:after="0" w:line="270" w:lineRule="atLeast"/>
        <w:textAlignment w:val="baseline"/>
        <w:rPr>
          <w:rFonts w:ascii="inherit" w:eastAsia="Times New Roman" w:hAnsi="inherit" w:cs="Helvetica"/>
          <w:color w:val="000000"/>
          <w:sz w:val="21"/>
          <w:szCs w:val="21"/>
          <w:lang w:val="en-US" w:eastAsia="el-GR"/>
        </w:rPr>
      </w:pPr>
      <w:hyperlink r:id="rId5" w:history="1">
        <w:r w:rsidRPr="00DB27C6">
          <w:rPr>
            <w:rFonts w:ascii="inherit" w:eastAsia="Times New Roman" w:hAnsi="inherit" w:cs="Helvetica"/>
            <w:color w:val="000000"/>
            <w:sz w:val="20"/>
            <w:szCs w:val="20"/>
            <w:u w:val="single"/>
            <w:bdr w:val="none" w:sz="0" w:space="0" w:color="auto" w:frame="1"/>
            <w:lang w:val="en-US" w:eastAsia="el-GR"/>
          </w:rPr>
          <w:t xml:space="preserve">Read more </w:t>
        </w:r>
        <w:proofErr w:type="spellStart"/>
        <w:r w:rsidRPr="00DB27C6">
          <w:rPr>
            <w:rFonts w:ascii="inherit" w:eastAsia="Times New Roman" w:hAnsi="inherit" w:cs="Helvetica"/>
            <w:color w:val="000000"/>
            <w:sz w:val="20"/>
            <w:szCs w:val="20"/>
            <w:u w:val="single"/>
            <w:bdr w:val="none" w:sz="0" w:space="0" w:color="auto" w:frame="1"/>
            <w:lang w:val="en-US" w:eastAsia="el-GR"/>
          </w:rPr>
          <w:t>opinion</w:t>
        </w:r>
      </w:hyperlink>
      <w:hyperlink r:id="rId6" w:tgtFrame="_blank" w:history="1">
        <w:r w:rsidRPr="00DB27C6">
          <w:rPr>
            <w:rFonts w:ascii="inherit" w:eastAsia="Times New Roman" w:hAnsi="inherit" w:cs="Helvetica"/>
            <w:color w:val="000000"/>
            <w:sz w:val="20"/>
            <w:szCs w:val="20"/>
            <w:u w:val="single"/>
            <w:bdr w:val="none" w:sz="0" w:space="0" w:color="auto" w:frame="1"/>
            <w:lang w:val="en-US" w:eastAsia="el-GR"/>
          </w:rPr>
          <w:t>Follow</w:t>
        </w:r>
        <w:proofErr w:type="spellEnd"/>
        <w:r w:rsidRPr="00DB27C6">
          <w:rPr>
            <w:rFonts w:ascii="inherit" w:eastAsia="Times New Roman" w:hAnsi="inherit" w:cs="Helvetica"/>
            <w:color w:val="000000"/>
            <w:sz w:val="20"/>
            <w:szCs w:val="20"/>
            <w:u w:val="single"/>
            <w:bdr w:val="none" w:sz="0" w:space="0" w:color="auto" w:frame="1"/>
            <w:lang w:val="en-US" w:eastAsia="el-GR"/>
          </w:rPr>
          <w:t xml:space="preserve"> @</w:t>
        </w:r>
        <w:proofErr w:type="spellStart"/>
        <w:r w:rsidRPr="00DB27C6">
          <w:rPr>
            <w:rFonts w:ascii="inherit" w:eastAsia="Times New Roman" w:hAnsi="inherit" w:cs="Helvetica"/>
            <w:color w:val="000000"/>
            <w:sz w:val="20"/>
            <w:szCs w:val="20"/>
            <w:u w:val="single"/>
            <w:bdr w:val="none" w:sz="0" w:space="0" w:color="auto" w:frame="1"/>
            <w:lang w:val="en-US" w:eastAsia="el-GR"/>
          </w:rPr>
          <w:t>LionelRALaurent</w:t>
        </w:r>
        <w:proofErr w:type="spellEnd"/>
        <w:r w:rsidRPr="00DB27C6">
          <w:rPr>
            <w:rFonts w:ascii="inherit" w:eastAsia="Times New Roman" w:hAnsi="inherit" w:cs="Helvetica"/>
            <w:color w:val="000000"/>
            <w:sz w:val="20"/>
            <w:szCs w:val="20"/>
            <w:u w:val="single"/>
            <w:bdr w:val="none" w:sz="0" w:space="0" w:color="auto" w:frame="1"/>
            <w:lang w:val="en-US" w:eastAsia="el-GR"/>
          </w:rPr>
          <w:t xml:space="preserve"> on Twitter</w:t>
        </w:r>
      </w:hyperlink>
    </w:p>
    <w:p w:rsidR="00DB27C6" w:rsidRPr="00DB27C6" w:rsidRDefault="00DB27C6" w:rsidP="00DB27C6">
      <w:pPr>
        <w:shd w:val="clear" w:color="auto" w:fill="FFFFFF"/>
        <w:spacing w:after="0" w:line="240" w:lineRule="auto"/>
        <w:textAlignment w:val="baseline"/>
        <w:outlineLvl w:val="1"/>
        <w:rPr>
          <w:rFonts w:ascii="Helvetica" w:eastAsia="Times New Roman" w:hAnsi="Helvetica" w:cs="Helvetica"/>
          <w:b/>
          <w:bCs/>
          <w:color w:val="000000"/>
          <w:sz w:val="15"/>
          <w:szCs w:val="15"/>
          <w:lang w:val="en-US" w:eastAsia="el-GR"/>
        </w:rPr>
      </w:pPr>
      <w:r w:rsidRPr="00DB27C6">
        <w:rPr>
          <w:rFonts w:ascii="Helvetica" w:eastAsia="Times New Roman" w:hAnsi="Helvetica" w:cs="Helvetica"/>
          <w:b/>
          <w:bCs/>
          <w:color w:val="000000"/>
          <w:sz w:val="15"/>
          <w:szCs w:val="15"/>
          <w:lang w:val="en-US" w:eastAsia="el-GR"/>
        </w:rPr>
        <w:t>LISTEN TO ARTICLE</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1ECD93"/>
          <w:sz w:val="18"/>
          <w:szCs w:val="18"/>
          <w:lang w:eastAsia="el-GR"/>
        </w:rPr>
      </w:pP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A “great day for European solidarity” is how Germany’s finance minister </w:t>
      </w:r>
      <w:hyperlink r:id="rId7" w:tgtFrame="_blank" w:history="1">
        <w:r w:rsidRPr="00DB27C6">
          <w:rPr>
            <w:rFonts w:ascii="inherit" w:eastAsia="Times New Roman" w:hAnsi="inherit" w:cs="Times New Roman"/>
            <w:color w:val="000000"/>
            <w:sz w:val="27"/>
            <w:szCs w:val="27"/>
            <w:u w:val="single"/>
            <w:bdr w:val="none" w:sz="0" w:space="0" w:color="auto" w:frame="1"/>
            <w:lang w:val="en-US" w:eastAsia="el-GR"/>
          </w:rPr>
          <w:t>described</w:t>
        </w:r>
      </w:hyperlink>
      <w:r w:rsidRPr="00DB27C6">
        <w:rPr>
          <w:rFonts w:ascii="inherit" w:eastAsia="Times New Roman" w:hAnsi="inherit" w:cs="Times New Roman"/>
          <w:color w:val="000000"/>
          <w:sz w:val="27"/>
          <w:szCs w:val="27"/>
          <w:lang w:val="en-US" w:eastAsia="el-GR"/>
        </w:rPr>
        <w:t> last week’s </w:t>
      </w:r>
      <w:r w:rsidRPr="00DB27C6">
        <w:rPr>
          <w:rFonts w:ascii="inherit" w:eastAsia="Times New Roman" w:hAnsi="inherit" w:cs="Times New Roman"/>
          <w:color w:val="000000"/>
          <w:sz w:val="27"/>
          <w:szCs w:val="27"/>
          <w:bdr w:val="none" w:sz="0" w:space="0" w:color="auto" w:frame="1"/>
          <w:lang w:val="en-US" w:eastAsia="el-GR"/>
        </w:rPr>
        <w:t>$590 billion</w:t>
      </w:r>
      <w:r w:rsidRPr="00DB27C6">
        <w:rPr>
          <w:rFonts w:ascii="inherit" w:eastAsia="Times New Roman" w:hAnsi="inherit" w:cs="Times New Roman"/>
          <w:color w:val="000000"/>
          <w:sz w:val="27"/>
          <w:szCs w:val="27"/>
          <w:lang w:val="en-US" w:eastAsia="el-GR"/>
        </w:rPr>
        <w:t> euro-area virus rescue package, clinched even as Europe’s North and South haggle over the cost of cleaning up the economic wreckage left by Covid-19. The package would allow countries to borrow from the euro region’s rescue fund, the European Stability Mechanism, for health-care spending without policy constraints, up to a certain amount.</w:t>
      </w:r>
    </w:p>
    <w:p w:rsidR="00DB27C6" w:rsidRPr="00DB27C6" w:rsidRDefault="00DB27C6" w:rsidP="00DB27C6">
      <w:pPr>
        <w:shd w:val="clear" w:color="auto" w:fill="FFFFFF"/>
        <w:spacing w:before="450" w:after="45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The focus on money is understandable, given the looming recession that’s expected to be deeper than the crisis of 2008. But it obscures a glaring failure of the European Union that may have made both the human and financial cost of the pandemic worse: A lack of coordination and collaboration in health-care policy.</w:t>
      </w:r>
    </w:p>
    <w:p w:rsidR="00DB27C6" w:rsidRPr="00DB27C6" w:rsidRDefault="00DB27C6" w:rsidP="00DB27C6">
      <w:pPr>
        <w:shd w:val="clear" w:color="auto" w:fill="FFFFFF"/>
        <w:spacing w:after="0" w:line="240" w:lineRule="auto"/>
        <w:textAlignment w:val="baseline"/>
        <w:outlineLvl w:val="2"/>
        <w:rPr>
          <w:rFonts w:ascii="BWHaasGrotesk-75Bold-Web" w:eastAsia="Times New Roman" w:hAnsi="BWHaasGrotesk-75Bold-Web" w:cs="Times New Roman"/>
          <w:b/>
          <w:bCs/>
          <w:color w:val="000000"/>
          <w:sz w:val="27"/>
          <w:szCs w:val="27"/>
          <w:lang w:val="en-US" w:eastAsia="el-GR"/>
        </w:rPr>
      </w:pPr>
      <w:r w:rsidRPr="00DB27C6">
        <w:rPr>
          <w:rFonts w:ascii="BWHaasGrotesk-75Bold-Web" w:eastAsia="Times New Roman" w:hAnsi="BWHaasGrotesk-75Bold-Web" w:cs="Times New Roman"/>
          <w:b/>
          <w:bCs/>
          <w:color w:val="000000"/>
          <w:sz w:val="27"/>
          <w:szCs w:val="27"/>
          <w:lang w:val="en-US" w:eastAsia="el-GR"/>
        </w:rPr>
        <w:t>Covid-19's Unequal Legacy</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6"/>
          <w:szCs w:val="26"/>
          <w:lang w:val="en-US" w:eastAsia="el-GR"/>
        </w:rPr>
      </w:pPr>
      <w:r w:rsidRPr="00DB27C6">
        <w:rPr>
          <w:rFonts w:ascii="BWHaasGrotesk-55Roman-Web" w:eastAsia="Times New Roman" w:hAnsi="BWHaasGrotesk-55Roman-Web" w:cs="Times New Roman"/>
          <w:color w:val="000000"/>
          <w:sz w:val="26"/>
          <w:szCs w:val="26"/>
          <w:lang w:val="en-US" w:eastAsia="el-GR"/>
        </w:rPr>
        <w:t>Deaths per 1 million inhabitants for the 12 worst-hit European countries</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0"/>
          <w:szCs w:val="20"/>
          <w:lang w:val="en-US" w:eastAsia="el-GR"/>
        </w:rPr>
      </w:pPr>
      <w:r w:rsidRPr="00DB27C6">
        <w:rPr>
          <w:rFonts w:ascii="BWHaasGrotesk-55Roman-Web" w:eastAsia="Times New Roman" w:hAnsi="BWHaasGrotesk-55Roman-Web" w:cs="Times New Roman"/>
          <w:color w:val="000000"/>
          <w:sz w:val="20"/>
          <w:szCs w:val="20"/>
          <w:lang w:val="en-US" w:eastAsia="el-GR"/>
        </w:rPr>
        <w:t>Source: Bloomberg</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0"/>
          <w:szCs w:val="20"/>
          <w:lang w:val="en-US" w:eastAsia="el-GR"/>
        </w:rPr>
      </w:pPr>
      <w:r w:rsidRPr="00DB27C6">
        <w:rPr>
          <w:rFonts w:ascii="BWHaasGrotesk-55Roman-Web" w:eastAsia="Times New Roman" w:hAnsi="BWHaasGrotesk-55Roman-Web" w:cs="Times New Roman"/>
          <w:color w:val="000000"/>
          <w:sz w:val="20"/>
          <w:szCs w:val="20"/>
          <w:lang w:val="en-US" w:eastAsia="el-GR"/>
        </w:rPr>
        <w:t>Note: U.K. and Switzerland are not EU members</w:t>
      </w: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Despite a common market, a (mostly) common external border, and a common health-care challenge in the shape of an aging population, the EU’s 27 member states have </w:t>
      </w:r>
      <w:hyperlink r:id="rId8" w:tgtFrame="_blank" w:history="1">
        <w:r w:rsidRPr="00DB27C6">
          <w:rPr>
            <w:rFonts w:ascii="inherit" w:eastAsia="Times New Roman" w:hAnsi="inherit" w:cs="Times New Roman"/>
            <w:color w:val="000000"/>
            <w:sz w:val="27"/>
            <w:szCs w:val="27"/>
            <w:u w:val="single"/>
            <w:bdr w:val="none" w:sz="0" w:space="0" w:color="auto" w:frame="1"/>
            <w:lang w:val="en-US" w:eastAsia="el-GR"/>
          </w:rPr>
          <w:t>scattered</w:t>
        </w:r>
      </w:hyperlink>
      <w:r w:rsidRPr="00DB27C6">
        <w:rPr>
          <w:rFonts w:ascii="inherit" w:eastAsia="Times New Roman" w:hAnsi="inherit" w:cs="Times New Roman"/>
          <w:color w:val="000000"/>
          <w:sz w:val="27"/>
          <w:szCs w:val="27"/>
          <w:lang w:val="en-US" w:eastAsia="el-GR"/>
        </w:rPr>
        <w:t> like mice when fighting the coronavirus. At the beginning of the crisis, Italy, the first and worst hit in Europe, </w:t>
      </w:r>
      <w:hyperlink r:id="rId9" w:tgtFrame="_blank" w:history="1">
        <w:r w:rsidRPr="00DB27C6">
          <w:rPr>
            <w:rFonts w:ascii="inherit" w:eastAsia="Times New Roman" w:hAnsi="inherit" w:cs="Times New Roman"/>
            <w:color w:val="000000"/>
            <w:sz w:val="27"/>
            <w:szCs w:val="27"/>
            <w:u w:val="single"/>
            <w:bdr w:val="none" w:sz="0" w:space="0" w:color="auto" w:frame="1"/>
            <w:lang w:val="en-US" w:eastAsia="el-GR"/>
          </w:rPr>
          <w:t>begged</w:t>
        </w:r>
      </w:hyperlink>
      <w:r w:rsidRPr="00DB27C6">
        <w:rPr>
          <w:rFonts w:ascii="inherit" w:eastAsia="Times New Roman" w:hAnsi="inherit" w:cs="Times New Roman"/>
          <w:color w:val="000000"/>
          <w:sz w:val="27"/>
          <w:szCs w:val="27"/>
          <w:lang w:val="en-US" w:eastAsia="el-GR"/>
        </w:rPr>
        <w:t> its partners for masks and equipment — not money. The response was a string of border closures and the </w:t>
      </w:r>
      <w:hyperlink r:id="rId10" w:tgtFrame="_blank" w:history="1">
        <w:r w:rsidRPr="00DB27C6">
          <w:rPr>
            <w:rFonts w:ascii="inherit" w:eastAsia="Times New Roman" w:hAnsi="inherit" w:cs="Times New Roman"/>
            <w:color w:val="000000"/>
            <w:sz w:val="27"/>
            <w:szCs w:val="27"/>
            <w:u w:val="single"/>
            <w:bdr w:val="none" w:sz="0" w:space="0" w:color="auto" w:frame="1"/>
            <w:lang w:val="en-US" w:eastAsia="el-GR"/>
          </w:rPr>
          <w:t>hoarding</w:t>
        </w:r>
      </w:hyperlink>
      <w:r w:rsidRPr="00DB27C6">
        <w:rPr>
          <w:rFonts w:ascii="inherit" w:eastAsia="Times New Roman" w:hAnsi="inherit" w:cs="Times New Roman"/>
          <w:color w:val="000000"/>
          <w:sz w:val="27"/>
          <w:szCs w:val="27"/>
          <w:lang w:val="en-US" w:eastAsia="el-GR"/>
        </w:rPr>
        <w:t xml:space="preserve"> of medical supplies for domestic consumption. By the time France, Spain and Germany instituted their own </w:t>
      </w:r>
      <w:r w:rsidRPr="00DB27C6">
        <w:rPr>
          <w:rFonts w:ascii="inherit" w:eastAsia="Times New Roman" w:hAnsi="inherit" w:cs="Times New Roman"/>
          <w:color w:val="000000"/>
          <w:sz w:val="27"/>
          <w:szCs w:val="27"/>
          <w:lang w:val="en-US" w:eastAsia="el-GR"/>
        </w:rPr>
        <w:lastRenderedPageBreak/>
        <w:t>lockdowns, it was clear there would be 27 different responses to the coronavirus, not one “European” one.</w:t>
      </w:r>
    </w:p>
    <w:p w:rsidR="00DB27C6" w:rsidRPr="00DB27C6" w:rsidRDefault="00DB27C6" w:rsidP="00DB27C6">
      <w:pPr>
        <w:shd w:val="clear" w:color="auto" w:fill="FFFFFF"/>
        <w:spacing w:before="450" w:after="45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 xml:space="preserve">Normally, it’s the lecturing tone of the European Commission, the EU’s executive </w:t>
      </w:r>
      <w:proofErr w:type="gramStart"/>
      <w:r w:rsidRPr="00DB27C6">
        <w:rPr>
          <w:rFonts w:ascii="inherit" w:eastAsia="Times New Roman" w:hAnsi="inherit" w:cs="Times New Roman"/>
          <w:color w:val="000000"/>
          <w:sz w:val="27"/>
          <w:szCs w:val="27"/>
          <w:lang w:val="en-US" w:eastAsia="el-GR"/>
        </w:rPr>
        <w:t>body, that</w:t>
      </w:r>
      <w:proofErr w:type="gramEnd"/>
      <w:r w:rsidRPr="00DB27C6">
        <w:rPr>
          <w:rFonts w:ascii="inherit" w:eastAsia="Times New Roman" w:hAnsi="inherit" w:cs="Times New Roman"/>
          <w:color w:val="000000"/>
          <w:sz w:val="27"/>
          <w:szCs w:val="27"/>
          <w:lang w:val="en-US" w:eastAsia="el-GR"/>
        </w:rPr>
        <w:t xml:space="preserve"> would set the line for countries to follow. But health-care policy is jealously guarded by national governments, which have never given Brussels technocrats full powers to dictate how hospitals or drug supplies are managed. The lesson of Covid-19, supposedly, is that Leviathan’s nation-state knows best.</w:t>
      </w:r>
    </w:p>
    <w:p w:rsidR="00DB27C6" w:rsidRPr="00DB27C6" w:rsidRDefault="00DB27C6" w:rsidP="00DB27C6">
      <w:pPr>
        <w:shd w:val="clear" w:color="auto" w:fill="FFFFFF"/>
        <w:spacing w:after="0" w:line="240" w:lineRule="auto"/>
        <w:textAlignment w:val="baseline"/>
        <w:outlineLvl w:val="2"/>
        <w:rPr>
          <w:rFonts w:ascii="BWHaasGrotesk-75Bold-Web" w:eastAsia="Times New Roman" w:hAnsi="BWHaasGrotesk-75Bold-Web" w:cs="Times New Roman"/>
          <w:b/>
          <w:bCs/>
          <w:color w:val="000000"/>
          <w:sz w:val="27"/>
          <w:szCs w:val="27"/>
          <w:lang w:val="en-US" w:eastAsia="el-GR"/>
        </w:rPr>
      </w:pPr>
      <w:r w:rsidRPr="00DB27C6">
        <w:rPr>
          <w:rFonts w:ascii="BWHaasGrotesk-75Bold-Web" w:eastAsia="Times New Roman" w:hAnsi="BWHaasGrotesk-75Bold-Web" w:cs="Times New Roman"/>
          <w:b/>
          <w:bCs/>
          <w:color w:val="000000"/>
          <w:sz w:val="27"/>
          <w:szCs w:val="27"/>
          <w:lang w:val="en-US" w:eastAsia="el-GR"/>
        </w:rPr>
        <w:t>A False Economy</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6"/>
          <w:szCs w:val="26"/>
          <w:lang w:val="en-US" w:eastAsia="el-GR"/>
        </w:rPr>
      </w:pPr>
      <w:r w:rsidRPr="00DB27C6">
        <w:rPr>
          <w:rFonts w:ascii="BWHaasGrotesk-55Roman-Web" w:eastAsia="Times New Roman" w:hAnsi="BWHaasGrotesk-55Roman-Web" w:cs="Times New Roman"/>
          <w:color w:val="000000"/>
          <w:sz w:val="26"/>
          <w:szCs w:val="26"/>
          <w:lang w:val="en-US" w:eastAsia="el-GR"/>
        </w:rPr>
        <w:t>Intensive care isn't always linked to the most generous healthcare budgets</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0"/>
          <w:szCs w:val="20"/>
          <w:lang w:val="en-US" w:eastAsia="el-GR"/>
        </w:rPr>
      </w:pPr>
      <w:r w:rsidRPr="00DB27C6">
        <w:rPr>
          <w:rFonts w:ascii="BWHaasGrotesk-55Roman-Web" w:eastAsia="Times New Roman" w:hAnsi="BWHaasGrotesk-55Roman-Web" w:cs="Times New Roman"/>
          <w:color w:val="000000"/>
          <w:sz w:val="20"/>
          <w:szCs w:val="20"/>
          <w:lang w:val="en-US" w:eastAsia="el-GR"/>
        </w:rPr>
        <w:t>Sources: European Commission, Intensive Care Medicine</w:t>
      </w:r>
    </w:p>
    <w:p w:rsidR="00DB27C6" w:rsidRPr="00DB27C6" w:rsidRDefault="00DB27C6" w:rsidP="00DB27C6">
      <w:pPr>
        <w:shd w:val="clear" w:color="auto" w:fill="FFFFFF"/>
        <w:spacing w:after="0" w:line="240" w:lineRule="auto"/>
        <w:textAlignment w:val="baseline"/>
        <w:rPr>
          <w:rFonts w:ascii="BWHaasGrotesk-55Roman-Web" w:eastAsia="Times New Roman" w:hAnsi="BWHaasGrotesk-55Roman-Web" w:cs="Times New Roman"/>
          <w:color w:val="000000"/>
          <w:sz w:val="20"/>
          <w:szCs w:val="20"/>
          <w:lang w:val="en-US" w:eastAsia="el-GR"/>
        </w:rPr>
      </w:pPr>
      <w:r w:rsidRPr="00DB27C6">
        <w:rPr>
          <w:rFonts w:ascii="BWHaasGrotesk-55Roman-Web" w:eastAsia="Times New Roman" w:hAnsi="BWHaasGrotesk-55Roman-Web" w:cs="Times New Roman"/>
          <w:color w:val="000000"/>
          <w:sz w:val="20"/>
          <w:szCs w:val="20"/>
          <w:lang w:val="en-US" w:eastAsia="el-GR"/>
        </w:rPr>
        <w:t>Note: Critical care bed data published in 2012, Health expenditure data from 2016</w:t>
      </w: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Yet the uneven death toll as it now stands suggests </w:t>
      </w:r>
      <w:hyperlink r:id="rId11" w:tgtFrame="_blank" w:history="1">
        <w:r w:rsidRPr="00DB27C6">
          <w:rPr>
            <w:rFonts w:ascii="inherit" w:eastAsia="Times New Roman" w:hAnsi="inherit" w:cs="Times New Roman"/>
            <w:color w:val="000000"/>
            <w:sz w:val="27"/>
            <w:szCs w:val="27"/>
            <w:u w:val="single"/>
            <w:bdr w:val="none" w:sz="0" w:space="0" w:color="auto" w:frame="1"/>
            <w:lang w:val="en-US" w:eastAsia="el-GR"/>
          </w:rPr>
          <w:t>Leviathan isn’t always well-equipped</w:t>
        </w:r>
      </w:hyperlink>
      <w:r w:rsidRPr="00DB27C6">
        <w:rPr>
          <w:rFonts w:ascii="inherit" w:eastAsia="Times New Roman" w:hAnsi="inherit" w:cs="Times New Roman"/>
          <w:color w:val="000000"/>
          <w:sz w:val="27"/>
          <w:szCs w:val="27"/>
          <w:lang w:val="en-US" w:eastAsia="el-GR"/>
        </w:rPr>
        <w:t> against epidemics. Countries that reacted early relative to their Covid-19 outbreaks  — Austria, Denmark, </w:t>
      </w:r>
      <w:hyperlink r:id="rId12" w:tgtFrame="_blank" w:history="1">
        <w:r w:rsidRPr="00DB27C6">
          <w:rPr>
            <w:rFonts w:ascii="inherit" w:eastAsia="Times New Roman" w:hAnsi="inherit" w:cs="Times New Roman"/>
            <w:color w:val="000000"/>
            <w:sz w:val="27"/>
            <w:szCs w:val="27"/>
            <w:u w:val="single"/>
            <w:bdr w:val="none" w:sz="0" w:space="0" w:color="auto" w:frame="1"/>
            <w:lang w:val="en-US" w:eastAsia="el-GR"/>
          </w:rPr>
          <w:t>Greece</w:t>
        </w:r>
      </w:hyperlink>
      <w:r w:rsidRPr="00DB27C6">
        <w:rPr>
          <w:rFonts w:ascii="inherit" w:eastAsia="Times New Roman" w:hAnsi="inherit" w:cs="Times New Roman"/>
          <w:color w:val="000000"/>
          <w:sz w:val="27"/>
          <w:szCs w:val="27"/>
          <w:lang w:val="en-US" w:eastAsia="el-GR"/>
        </w:rPr>
        <w:t> — appear to be doing better than those that reacted relatively late, such as Italy or Spain. A thrifty yet decentralized country like Germany, combining high intensive-care capacity with specialist industrial health-care firms, seems to be coping </w:t>
      </w:r>
      <w:hyperlink r:id="rId13" w:anchor="Echobox=1586523233" w:tgtFrame="_blank" w:history="1">
        <w:r w:rsidRPr="00DB27C6">
          <w:rPr>
            <w:rFonts w:ascii="inherit" w:eastAsia="Times New Roman" w:hAnsi="inherit" w:cs="Times New Roman"/>
            <w:color w:val="000000"/>
            <w:sz w:val="27"/>
            <w:szCs w:val="27"/>
            <w:u w:val="single"/>
            <w:bdr w:val="none" w:sz="0" w:space="0" w:color="auto" w:frame="1"/>
            <w:lang w:val="en-US" w:eastAsia="el-GR"/>
          </w:rPr>
          <w:t>better</w:t>
        </w:r>
      </w:hyperlink>
      <w:r w:rsidRPr="00DB27C6">
        <w:rPr>
          <w:rFonts w:ascii="inherit" w:eastAsia="Times New Roman" w:hAnsi="inherit" w:cs="Times New Roman"/>
          <w:color w:val="000000"/>
          <w:sz w:val="27"/>
          <w:szCs w:val="27"/>
          <w:lang w:val="en-US" w:eastAsia="el-GR"/>
        </w:rPr>
        <w:t> than France’s well-funded but centralized system that’s ferrying patients by high-speed train to less-hit regions in order to ease the burden. Some countries have better </w:t>
      </w:r>
      <w:hyperlink r:id="rId14" w:tgtFrame="_blank" w:history="1">
        <w:r w:rsidRPr="00DB27C6">
          <w:rPr>
            <w:rFonts w:ascii="inherit" w:eastAsia="Times New Roman" w:hAnsi="inherit" w:cs="Times New Roman"/>
            <w:color w:val="000000"/>
            <w:sz w:val="27"/>
            <w:szCs w:val="27"/>
            <w:u w:val="single"/>
            <w:bdr w:val="none" w:sz="0" w:space="0" w:color="auto" w:frame="1"/>
            <w:lang w:val="en-US" w:eastAsia="el-GR"/>
          </w:rPr>
          <w:t>access</w:t>
        </w:r>
      </w:hyperlink>
      <w:r w:rsidRPr="00DB27C6">
        <w:rPr>
          <w:rFonts w:ascii="inherit" w:eastAsia="Times New Roman" w:hAnsi="inherit" w:cs="Times New Roman"/>
          <w:color w:val="000000"/>
          <w:sz w:val="27"/>
          <w:szCs w:val="27"/>
          <w:lang w:val="en-US" w:eastAsia="el-GR"/>
        </w:rPr>
        <w:t> to masks and tests than others.</w:t>
      </w:r>
    </w:p>
    <w:p w:rsidR="00DB27C6" w:rsidRPr="00DB27C6" w:rsidRDefault="00DB27C6" w:rsidP="00DB27C6">
      <w:pPr>
        <w:shd w:val="clear" w:color="auto" w:fill="FFFFFF"/>
        <w:spacing w:before="450" w:after="45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 xml:space="preserve">There are complex factors that seem to make one country more </w:t>
      </w:r>
      <w:proofErr w:type="spellStart"/>
      <w:r w:rsidRPr="00DB27C6">
        <w:rPr>
          <w:rFonts w:ascii="inherit" w:eastAsia="Times New Roman" w:hAnsi="inherit" w:cs="Times New Roman"/>
          <w:color w:val="000000"/>
          <w:sz w:val="27"/>
          <w:szCs w:val="27"/>
          <w:lang w:val="en-US" w:eastAsia="el-GR"/>
        </w:rPr>
        <w:t>Covid</w:t>
      </w:r>
      <w:proofErr w:type="spellEnd"/>
      <w:r w:rsidRPr="00DB27C6">
        <w:rPr>
          <w:rFonts w:ascii="inherit" w:eastAsia="Times New Roman" w:hAnsi="inherit" w:cs="Times New Roman"/>
          <w:color w:val="000000"/>
          <w:sz w:val="27"/>
          <w:szCs w:val="27"/>
          <w:lang w:val="en-US" w:eastAsia="el-GR"/>
        </w:rPr>
        <w:t>-resistant than another. They go beyond a North-South divide, or health-care spending as a percentage of GDP. Some factors, like population density, can’t be helped. But the EU should have been ideally equipped to fight a lot of these disparities. Properly-funded information-sharing and coordinated disease surveillance between countries would have made swift responses possible. A pooling of medical supplies would have better allocated existing resources for things like test kits, masks and ventilators, while combined purchasing power could have bought more for less.</w:t>
      </w: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It’s not just about hindsight, but foresight: The EU should also be a contender in the all-important global race for a vaccine, given it could pool national budgets to </w:t>
      </w:r>
      <w:hyperlink r:id="rId15" w:tgtFrame="_blank" w:history="1">
        <w:r w:rsidRPr="00DB27C6">
          <w:rPr>
            <w:rFonts w:ascii="inherit" w:eastAsia="Times New Roman" w:hAnsi="inherit" w:cs="Times New Roman"/>
            <w:color w:val="000000"/>
            <w:sz w:val="27"/>
            <w:szCs w:val="27"/>
            <w:u w:val="single"/>
            <w:bdr w:val="none" w:sz="0" w:space="0" w:color="auto" w:frame="1"/>
            <w:lang w:val="en-US" w:eastAsia="el-GR"/>
          </w:rPr>
          <w:t>fund</w:t>
        </w:r>
      </w:hyperlink>
      <w:r w:rsidRPr="00DB27C6">
        <w:rPr>
          <w:rFonts w:ascii="inherit" w:eastAsia="Times New Roman" w:hAnsi="inherit" w:cs="Times New Roman"/>
          <w:color w:val="000000"/>
          <w:sz w:val="27"/>
          <w:szCs w:val="27"/>
          <w:lang w:val="en-US" w:eastAsia="el-GR"/>
        </w:rPr>
        <w:t> at least </w:t>
      </w:r>
      <w:r w:rsidRPr="00DB27C6">
        <w:rPr>
          <w:rFonts w:ascii="inherit" w:eastAsia="Times New Roman" w:hAnsi="inherit" w:cs="Times New Roman"/>
          <w:color w:val="000000"/>
          <w:sz w:val="27"/>
          <w:szCs w:val="27"/>
          <w:bdr w:val="none" w:sz="0" w:space="0" w:color="auto" w:frame="1"/>
          <w:lang w:val="en-US" w:eastAsia="el-GR"/>
        </w:rPr>
        <w:t>$30 billion</w:t>
      </w:r>
      <w:r w:rsidRPr="00DB27C6">
        <w:rPr>
          <w:rFonts w:ascii="inherit" w:eastAsia="Times New Roman" w:hAnsi="inherit" w:cs="Times New Roman"/>
          <w:color w:val="000000"/>
          <w:sz w:val="27"/>
          <w:szCs w:val="27"/>
          <w:lang w:val="en-US" w:eastAsia="el-GR"/>
        </w:rPr>
        <w:t xml:space="preserve"> in estimated research and manufacturing costs to get there. (It’s also home to several </w:t>
      </w:r>
      <w:proofErr w:type="spellStart"/>
      <w:r w:rsidRPr="00DB27C6">
        <w:rPr>
          <w:rFonts w:ascii="inherit" w:eastAsia="Times New Roman" w:hAnsi="inherit" w:cs="Times New Roman"/>
          <w:color w:val="000000"/>
          <w:sz w:val="27"/>
          <w:szCs w:val="27"/>
          <w:lang w:val="en-US" w:eastAsia="el-GR"/>
        </w:rPr>
        <w:t>drugmakers</w:t>
      </w:r>
      <w:proofErr w:type="spellEnd"/>
      <w:r w:rsidRPr="00DB27C6">
        <w:rPr>
          <w:rFonts w:ascii="inherit" w:eastAsia="Times New Roman" w:hAnsi="inherit" w:cs="Times New Roman"/>
          <w:color w:val="000000"/>
          <w:sz w:val="27"/>
          <w:szCs w:val="27"/>
          <w:lang w:val="en-US" w:eastAsia="el-GR"/>
        </w:rPr>
        <w:t> already </w:t>
      </w:r>
      <w:hyperlink r:id="rId16" w:tgtFrame="_blank" w:history="1">
        <w:r w:rsidRPr="00DB27C6">
          <w:rPr>
            <w:rFonts w:ascii="inherit" w:eastAsia="Times New Roman" w:hAnsi="inherit" w:cs="Times New Roman"/>
            <w:color w:val="000000"/>
            <w:sz w:val="27"/>
            <w:szCs w:val="27"/>
            <w:u w:val="single"/>
            <w:bdr w:val="none" w:sz="0" w:space="0" w:color="auto" w:frame="1"/>
            <w:lang w:val="en-US" w:eastAsia="el-GR"/>
          </w:rPr>
          <w:t>working</w:t>
        </w:r>
      </w:hyperlink>
      <w:r w:rsidRPr="00DB27C6">
        <w:rPr>
          <w:rFonts w:ascii="inherit" w:eastAsia="Times New Roman" w:hAnsi="inherit" w:cs="Times New Roman"/>
          <w:color w:val="000000"/>
          <w:sz w:val="27"/>
          <w:szCs w:val="27"/>
          <w:lang w:val="en-US" w:eastAsia="el-GR"/>
        </w:rPr>
        <w:t> toward that goal, such as France’s Sanofi or Germany’s </w:t>
      </w:r>
      <w:proofErr w:type="spellStart"/>
      <w:r w:rsidRPr="00DB27C6">
        <w:rPr>
          <w:rFonts w:ascii="inherit" w:eastAsia="Times New Roman" w:hAnsi="inherit" w:cs="Times New Roman"/>
          <w:color w:val="000000"/>
          <w:sz w:val="27"/>
          <w:szCs w:val="27"/>
          <w:lang w:eastAsia="el-GR"/>
        </w:rPr>
        <w:fldChar w:fldCharType="begin"/>
      </w:r>
      <w:r w:rsidRPr="00DB27C6">
        <w:rPr>
          <w:rFonts w:ascii="inherit" w:eastAsia="Times New Roman" w:hAnsi="inherit" w:cs="Times New Roman"/>
          <w:color w:val="000000"/>
          <w:sz w:val="27"/>
          <w:szCs w:val="27"/>
          <w:lang w:val="en-US" w:eastAsia="el-GR"/>
        </w:rPr>
        <w:instrText xml:space="preserve"> HYPERLINK "https://www.europeanpharmaceuticalreview.com/news/115517/ec-offers-e80m-to-curevac-for-covid-19-vaccine-development/" \t "_blank" </w:instrText>
      </w:r>
      <w:r w:rsidRPr="00DB27C6">
        <w:rPr>
          <w:rFonts w:ascii="inherit" w:eastAsia="Times New Roman" w:hAnsi="inherit" w:cs="Times New Roman"/>
          <w:color w:val="000000"/>
          <w:sz w:val="27"/>
          <w:szCs w:val="27"/>
          <w:lang w:eastAsia="el-GR"/>
        </w:rPr>
        <w:fldChar w:fldCharType="separate"/>
      </w:r>
      <w:r w:rsidRPr="00DB27C6">
        <w:rPr>
          <w:rFonts w:ascii="inherit" w:eastAsia="Times New Roman" w:hAnsi="inherit" w:cs="Times New Roman"/>
          <w:color w:val="000000"/>
          <w:sz w:val="27"/>
          <w:szCs w:val="27"/>
          <w:u w:val="single"/>
          <w:bdr w:val="none" w:sz="0" w:space="0" w:color="auto" w:frame="1"/>
          <w:lang w:val="en-US" w:eastAsia="el-GR"/>
        </w:rPr>
        <w:t>CureVac</w:t>
      </w:r>
      <w:proofErr w:type="spellEnd"/>
      <w:r w:rsidRPr="00DB27C6">
        <w:rPr>
          <w:rFonts w:ascii="inherit" w:eastAsia="Times New Roman" w:hAnsi="inherit" w:cs="Times New Roman"/>
          <w:color w:val="000000"/>
          <w:sz w:val="27"/>
          <w:szCs w:val="27"/>
          <w:lang w:eastAsia="el-GR"/>
        </w:rPr>
        <w:fldChar w:fldCharType="end"/>
      </w:r>
      <w:r w:rsidRPr="00DB27C6">
        <w:rPr>
          <w:rFonts w:ascii="inherit" w:eastAsia="Times New Roman" w:hAnsi="inherit" w:cs="Times New Roman"/>
          <w:color w:val="000000"/>
          <w:sz w:val="27"/>
          <w:szCs w:val="27"/>
          <w:lang w:val="en-US" w:eastAsia="el-GR"/>
        </w:rPr>
        <w:t> AG). The bloc’s resources are often tied up in red tape and bureaucratic silos, though, as the </w:t>
      </w:r>
      <w:hyperlink r:id="rId17" w:tgtFrame="_blank" w:history="1">
        <w:r w:rsidRPr="00DB27C6">
          <w:rPr>
            <w:rFonts w:ascii="inherit" w:eastAsia="Times New Roman" w:hAnsi="inherit" w:cs="Times New Roman"/>
            <w:color w:val="000000"/>
            <w:sz w:val="27"/>
            <w:szCs w:val="27"/>
            <w:u w:val="single"/>
            <w:bdr w:val="none" w:sz="0" w:space="0" w:color="auto" w:frame="1"/>
            <w:lang w:val="en-US" w:eastAsia="el-GR"/>
          </w:rPr>
          <w:t>furious</w:t>
        </w:r>
      </w:hyperlink>
      <w:r w:rsidRPr="00DB27C6">
        <w:rPr>
          <w:rFonts w:ascii="inherit" w:eastAsia="Times New Roman" w:hAnsi="inherit" w:cs="Times New Roman"/>
          <w:color w:val="000000"/>
          <w:sz w:val="27"/>
          <w:szCs w:val="27"/>
          <w:lang w:val="en-US" w:eastAsia="el-GR"/>
        </w:rPr>
        <w:t> departure letter by top EU science official Mauro Ferrari indicated last week. His reported </w:t>
      </w:r>
      <w:hyperlink r:id="rId18" w:tgtFrame="_blank" w:history="1">
        <w:r w:rsidRPr="00DB27C6">
          <w:rPr>
            <w:rFonts w:ascii="inherit" w:eastAsia="Times New Roman" w:hAnsi="inherit" w:cs="Times New Roman"/>
            <w:color w:val="000000"/>
            <w:sz w:val="27"/>
            <w:szCs w:val="27"/>
            <w:u w:val="single"/>
            <w:bdr w:val="none" w:sz="0" w:space="0" w:color="auto" w:frame="1"/>
            <w:lang w:val="en-US" w:eastAsia="el-GR"/>
          </w:rPr>
          <w:t>push</w:t>
        </w:r>
      </w:hyperlink>
      <w:r w:rsidRPr="00DB27C6">
        <w:rPr>
          <w:rFonts w:ascii="inherit" w:eastAsia="Times New Roman" w:hAnsi="inherit" w:cs="Times New Roman"/>
          <w:color w:val="000000"/>
          <w:sz w:val="27"/>
          <w:szCs w:val="27"/>
          <w:lang w:val="en-US" w:eastAsia="el-GR"/>
        </w:rPr>
        <w:t> to redirect 2 billion euros (</w:t>
      </w:r>
      <w:r w:rsidRPr="00DB27C6">
        <w:rPr>
          <w:rFonts w:ascii="inherit" w:eastAsia="Times New Roman" w:hAnsi="inherit" w:cs="Times New Roman"/>
          <w:color w:val="000000"/>
          <w:sz w:val="27"/>
          <w:szCs w:val="27"/>
          <w:bdr w:val="none" w:sz="0" w:space="0" w:color="auto" w:frame="1"/>
          <w:lang w:val="en-US" w:eastAsia="el-GR"/>
        </w:rPr>
        <w:t>$2.2 billion</w:t>
      </w:r>
      <w:r w:rsidRPr="00DB27C6">
        <w:rPr>
          <w:rFonts w:ascii="inherit" w:eastAsia="Times New Roman" w:hAnsi="inherit" w:cs="Times New Roman"/>
          <w:color w:val="000000"/>
          <w:sz w:val="27"/>
          <w:szCs w:val="27"/>
          <w:lang w:val="en-US" w:eastAsia="el-GR"/>
        </w:rPr>
        <w:t xml:space="preserve">) of annual “bottom-up” long-term </w:t>
      </w:r>
      <w:r w:rsidRPr="00DB27C6">
        <w:rPr>
          <w:rFonts w:ascii="inherit" w:eastAsia="Times New Roman" w:hAnsi="inherit" w:cs="Times New Roman"/>
          <w:color w:val="000000"/>
          <w:sz w:val="27"/>
          <w:szCs w:val="27"/>
          <w:lang w:val="en-US" w:eastAsia="el-GR"/>
        </w:rPr>
        <w:lastRenderedPageBreak/>
        <w:t>research funding toward Covid-19 ruffled feathers and resulted in a </w:t>
      </w:r>
      <w:hyperlink r:id="rId19" w:tgtFrame="_blank" w:history="1">
        <w:r w:rsidRPr="00DB27C6">
          <w:rPr>
            <w:rFonts w:ascii="inherit" w:eastAsia="Times New Roman" w:hAnsi="inherit" w:cs="Times New Roman"/>
            <w:color w:val="000000"/>
            <w:sz w:val="27"/>
            <w:szCs w:val="27"/>
            <w:u w:val="single"/>
            <w:bdr w:val="none" w:sz="0" w:space="0" w:color="auto" w:frame="1"/>
            <w:lang w:val="en-US" w:eastAsia="el-GR"/>
          </w:rPr>
          <w:t>unanimous</w:t>
        </w:r>
      </w:hyperlink>
      <w:r w:rsidRPr="00DB27C6">
        <w:rPr>
          <w:rFonts w:ascii="inherit" w:eastAsia="Times New Roman" w:hAnsi="inherit" w:cs="Times New Roman"/>
          <w:color w:val="000000"/>
          <w:sz w:val="27"/>
          <w:szCs w:val="27"/>
          <w:lang w:val="en-US" w:eastAsia="el-GR"/>
        </w:rPr>
        <w:t> request for his resignation from the European Research Council, but it’s </w:t>
      </w:r>
      <w:hyperlink r:id="rId20" w:tgtFrame="_blank" w:history="1">
        <w:r w:rsidRPr="00DB27C6">
          <w:rPr>
            <w:rFonts w:ascii="inherit" w:eastAsia="Times New Roman" w:hAnsi="inherit" w:cs="Times New Roman"/>
            <w:color w:val="000000"/>
            <w:sz w:val="27"/>
            <w:szCs w:val="27"/>
            <w:u w:val="single"/>
            <w:bdr w:val="none" w:sz="0" w:space="0" w:color="auto" w:frame="1"/>
            <w:lang w:val="en-US" w:eastAsia="el-GR"/>
          </w:rPr>
          <w:t>clear</w:t>
        </w:r>
      </w:hyperlink>
      <w:r w:rsidRPr="00DB27C6">
        <w:rPr>
          <w:rFonts w:ascii="inherit" w:eastAsia="Times New Roman" w:hAnsi="inherit" w:cs="Times New Roman"/>
          <w:color w:val="000000"/>
          <w:sz w:val="27"/>
          <w:szCs w:val="27"/>
          <w:lang w:val="en-US" w:eastAsia="el-GR"/>
        </w:rPr>
        <w:t> that redirecting the flow of money in a crisis isn’t the EU’s strong point.</w:t>
      </w: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“More Europe” is an understandably hard sell right now, and few member states will be in a rush to transfer more powers to Brussels. But existing tools can and should be beefed up. Nine EU countries including France, Italy and Spain explicitly </w:t>
      </w:r>
      <w:hyperlink r:id="rId21" w:tgtFrame="_blank" w:history="1">
        <w:r w:rsidRPr="00DB27C6">
          <w:rPr>
            <w:rFonts w:ascii="inherit" w:eastAsia="Times New Roman" w:hAnsi="inherit" w:cs="Times New Roman"/>
            <w:color w:val="000000"/>
            <w:sz w:val="27"/>
            <w:szCs w:val="27"/>
            <w:u w:val="single"/>
            <w:bdr w:val="none" w:sz="0" w:space="0" w:color="auto" w:frame="1"/>
            <w:lang w:val="en-US" w:eastAsia="el-GR"/>
          </w:rPr>
          <w:t>called</w:t>
        </w:r>
      </w:hyperlink>
      <w:r w:rsidRPr="00DB27C6">
        <w:rPr>
          <w:rFonts w:ascii="inherit" w:eastAsia="Times New Roman" w:hAnsi="inherit" w:cs="Times New Roman"/>
          <w:color w:val="000000"/>
          <w:sz w:val="27"/>
          <w:szCs w:val="27"/>
          <w:lang w:val="en-US" w:eastAsia="el-GR"/>
        </w:rPr>
        <w:t> last month for the Commission to do more on establishing common guidelines and the sharing of data and information. They could start with the European Center for Disease Prevention and Control, which has a paltry budget of around 60 million euros, a long way off the U.S. equivalent’s budget of </w:t>
      </w:r>
      <w:r w:rsidRPr="00DB27C6">
        <w:rPr>
          <w:rFonts w:ascii="inherit" w:eastAsia="Times New Roman" w:hAnsi="inherit" w:cs="Times New Roman"/>
          <w:color w:val="000000"/>
          <w:sz w:val="27"/>
          <w:szCs w:val="27"/>
          <w:bdr w:val="none" w:sz="0" w:space="0" w:color="auto" w:frame="1"/>
          <w:lang w:val="en-US" w:eastAsia="el-GR"/>
        </w:rPr>
        <w:t>$11 billion</w:t>
      </w:r>
      <w:r w:rsidRPr="00DB27C6">
        <w:rPr>
          <w:rFonts w:ascii="inherit" w:eastAsia="Times New Roman" w:hAnsi="inherit" w:cs="Times New Roman"/>
          <w:color w:val="000000"/>
          <w:sz w:val="27"/>
          <w:szCs w:val="27"/>
          <w:lang w:val="en-US" w:eastAsia="el-GR"/>
        </w:rPr>
        <w:t>. Medical equipment and testing capacity should be funded across the bloc as lockdowns start to be lifted. That may well require a lift to the EU’s budget.</w:t>
      </w:r>
    </w:p>
    <w:p w:rsidR="00DB27C6" w:rsidRPr="00DB27C6" w:rsidRDefault="00DB27C6" w:rsidP="00DB27C6">
      <w:pPr>
        <w:shd w:val="clear" w:color="auto" w:fill="FFFFFF"/>
        <w:spacing w:after="0" w:line="240" w:lineRule="auto"/>
        <w:textAlignment w:val="baseline"/>
        <w:rPr>
          <w:rFonts w:ascii="inherit" w:eastAsia="Times New Roman" w:hAnsi="inherit" w:cs="Times New Roman"/>
          <w:color w:val="000000"/>
          <w:sz w:val="27"/>
          <w:szCs w:val="27"/>
          <w:lang w:val="en-US" w:eastAsia="el-GR"/>
        </w:rPr>
      </w:pPr>
      <w:r w:rsidRPr="00DB27C6">
        <w:rPr>
          <w:rFonts w:ascii="inherit" w:eastAsia="Times New Roman" w:hAnsi="inherit" w:cs="Times New Roman"/>
          <w:color w:val="000000"/>
          <w:sz w:val="27"/>
          <w:szCs w:val="27"/>
          <w:lang w:val="en-US" w:eastAsia="el-GR"/>
        </w:rPr>
        <w:t xml:space="preserve">Not all forms of top-down control make sense in this crisis: Regional health authorities have led the way in some countries, more so than even national governments. But as the London School of </w:t>
      </w:r>
      <w:proofErr w:type="spellStart"/>
      <w:r w:rsidRPr="00DB27C6">
        <w:rPr>
          <w:rFonts w:ascii="inherit" w:eastAsia="Times New Roman" w:hAnsi="inherit" w:cs="Times New Roman"/>
          <w:color w:val="000000"/>
          <w:sz w:val="27"/>
          <w:szCs w:val="27"/>
          <w:lang w:val="en-US" w:eastAsia="el-GR"/>
        </w:rPr>
        <w:t>Economics’s</w:t>
      </w:r>
      <w:proofErr w:type="spellEnd"/>
      <w:r w:rsidRPr="00DB27C6">
        <w:rPr>
          <w:rFonts w:ascii="inherit" w:eastAsia="Times New Roman" w:hAnsi="inherit" w:cs="Times New Roman"/>
          <w:color w:val="000000"/>
          <w:sz w:val="27"/>
          <w:szCs w:val="27"/>
          <w:lang w:val="en-US" w:eastAsia="el-GR"/>
        </w:rPr>
        <w:t xml:space="preserve"> Joan Costa Font </w:t>
      </w:r>
      <w:hyperlink r:id="rId22" w:tgtFrame="_blank" w:history="1">
        <w:r w:rsidRPr="00DB27C6">
          <w:rPr>
            <w:rFonts w:ascii="inherit" w:eastAsia="Times New Roman" w:hAnsi="inherit" w:cs="Times New Roman"/>
            <w:color w:val="000000"/>
            <w:sz w:val="27"/>
            <w:szCs w:val="27"/>
            <w:u w:val="single"/>
            <w:bdr w:val="none" w:sz="0" w:space="0" w:color="auto" w:frame="1"/>
            <w:lang w:val="en-US" w:eastAsia="el-GR"/>
          </w:rPr>
          <w:t>puts</w:t>
        </w:r>
      </w:hyperlink>
      <w:r w:rsidRPr="00DB27C6">
        <w:rPr>
          <w:rFonts w:ascii="inherit" w:eastAsia="Times New Roman" w:hAnsi="inherit" w:cs="Times New Roman"/>
          <w:color w:val="000000"/>
          <w:sz w:val="27"/>
          <w:szCs w:val="27"/>
          <w:lang w:val="en-US" w:eastAsia="el-GR"/>
        </w:rPr>
        <w:t> it, collective action between countries is obviously beneficial when facing a pandemic that doesn't respect borders — not least in the EU, where a highly-integrated economy means it’s in every country’s interest to have healthy neighbors. If the focus on money fails to lead to more burden-sharing of health information and resources, European states will face a long road out of lockdown.</w:t>
      </w:r>
    </w:p>
    <w:p w:rsidR="00DB27C6" w:rsidRPr="00DB27C6" w:rsidRDefault="00DB27C6" w:rsidP="00DB27C6">
      <w:pPr>
        <w:shd w:val="clear" w:color="auto" w:fill="FFFFFF"/>
        <w:spacing w:line="312" w:lineRule="atLeast"/>
        <w:textAlignment w:val="baseline"/>
        <w:rPr>
          <w:rFonts w:ascii="inherit" w:eastAsia="Times New Roman" w:hAnsi="inherit" w:cs="Times New Roman"/>
          <w:color w:val="000000"/>
          <w:sz w:val="21"/>
          <w:szCs w:val="21"/>
          <w:lang w:val="en-US" w:eastAsia="el-GR"/>
        </w:rPr>
      </w:pPr>
      <w:r w:rsidRPr="00DB27C6">
        <w:rPr>
          <w:rFonts w:ascii="inherit" w:eastAsia="Times New Roman" w:hAnsi="inherit" w:cs="Times New Roman"/>
          <w:color w:val="000000"/>
          <w:sz w:val="21"/>
          <w:szCs w:val="21"/>
          <w:lang w:val="en-US" w:eastAsia="el-GR"/>
        </w:rPr>
        <w:t>This column does not necessarily reflect the opinion of Bloomberg LP and its owners.</w:t>
      </w:r>
    </w:p>
    <w:p w:rsidR="00DB27C6" w:rsidRPr="00DB27C6" w:rsidRDefault="00DB27C6" w:rsidP="00DB27C6">
      <w:pPr>
        <w:shd w:val="clear" w:color="auto" w:fill="FFFFFF"/>
        <w:spacing w:line="240" w:lineRule="auto"/>
        <w:textAlignment w:val="baseline"/>
        <w:rPr>
          <w:rFonts w:ascii="BWHaasGrotesk-55Roman-Web" w:eastAsia="Times New Roman" w:hAnsi="BWHaasGrotesk-55Roman-Web" w:cs="Times New Roman"/>
          <w:color w:val="000000"/>
          <w:sz w:val="21"/>
          <w:szCs w:val="21"/>
          <w:lang w:val="en-US" w:eastAsia="el-GR"/>
        </w:rPr>
      </w:pPr>
      <w:r w:rsidRPr="00DB27C6">
        <w:rPr>
          <w:rFonts w:ascii="BWHaasGrotesk-55Roman-Web" w:eastAsia="Times New Roman" w:hAnsi="BWHaasGrotesk-55Roman-Web" w:cs="Times New Roman"/>
          <w:color w:val="000000"/>
          <w:sz w:val="21"/>
          <w:szCs w:val="21"/>
          <w:lang w:val="en-US" w:eastAsia="el-GR"/>
        </w:rPr>
        <w:t>To contact the author of this story</w:t>
      </w:r>
      <w:proofErr w:type="gramStart"/>
      <w:r w:rsidRPr="00DB27C6">
        <w:rPr>
          <w:rFonts w:ascii="BWHaasGrotesk-55Roman-Web" w:eastAsia="Times New Roman" w:hAnsi="BWHaasGrotesk-55Roman-Web" w:cs="Times New Roman"/>
          <w:color w:val="000000"/>
          <w:sz w:val="21"/>
          <w:szCs w:val="21"/>
          <w:lang w:val="en-US" w:eastAsia="el-GR"/>
        </w:rPr>
        <w:t>:</w:t>
      </w:r>
      <w:proofErr w:type="gramEnd"/>
      <w:r w:rsidRPr="00DB27C6">
        <w:rPr>
          <w:rFonts w:ascii="BWHaasGrotesk-55Roman-Web" w:eastAsia="Times New Roman" w:hAnsi="BWHaasGrotesk-55Roman-Web" w:cs="Times New Roman"/>
          <w:color w:val="000000"/>
          <w:sz w:val="21"/>
          <w:szCs w:val="21"/>
          <w:lang w:val="en-US" w:eastAsia="el-GR"/>
        </w:rPr>
        <w:br/>
      </w:r>
      <w:r w:rsidRPr="00DB27C6">
        <w:rPr>
          <w:rFonts w:ascii="inherit" w:eastAsia="Times New Roman" w:hAnsi="inherit" w:cs="Times New Roman"/>
          <w:color w:val="000000"/>
          <w:sz w:val="21"/>
          <w:szCs w:val="21"/>
          <w:bdr w:val="none" w:sz="0" w:space="0" w:color="auto" w:frame="1"/>
          <w:lang w:val="en-US" w:eastAsia="el-GR"/>
        </w:rPr>
        <w:t>Lionel Laurent</w:t>
      </w:r>
      <w:r w:rsidRPr="00DB27C6">
        <w:rPr>
          <w:rFonts w:ascii="BWHaasGrotesk-55Roman-Web" w:eastAsia="Times New Roman" w:hAnsi="BWHaasGrotesk-55Roman-Web" w:cs="Times New Roman"/>
          <w:color w:val="000000"/>
          <w:sz w:val="21"/>
          <w:szCs w:val="21"/>
          <w:lang w:val="en-US" w:eastAsia="el-GR"/>
        </w:rPr>
        <w:t> at </w:t>
      </w:r>
      <w:hyperlink r:id="rId23" w:history="1">
        <w:r w:rsidRPr="00DB27C6">
          <w:rPr>
            <w:rFonts w:ascii="inherit" w:eastAsia="Times New Roman" w:hAnsi="inherit" w:cs="Times New Roman"/>
            <w:color w:val="000000"/>
            <w:sz w:val="21"/>
            <w:szCs w:val="21"/>
            <w:u w:val="single"/>
            <w:bdr w:val="none" w:sz="0" w:space="0" w:color="auto" w:frame="1"/>
            <w:lang w:val="en-US" w:eastAsia="el-GR"/>
          </w:rPr>
          <w:t>llaurent2@bloomberg.net</w:t>
        </w:r>
      </w:hyperlink>
    </w:p>
    <w:p w:rsidR="00E02F8E" w:rsidRPr="00DB27C6" w:rsidRDefault="00E02F8E">
      <w:pPr>
        <w:rPr>
          <w:lang w:val="en-US"/>
        </w:rPr>
      </w:pPr>
    </w:p>
    <w:sectPr w:rsidR="00E02F8E" w:rsidRPr="00DB27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A1"/>
    <w:family w:val="swiss"/>
    <w:pitch w:val="variable"/>
    <w:sig w:usb0="E0002EFF" w:usb1="C000785B" w:usb2="00000009" w:usb3="00000000" w:csb0="000001FF" w:csb1="00000000"/>
  </w:font>
  <w:font w:name="BWHaasGrotesk-55Roman-Web">
    <w:altName w:val="Times New Roman"/>
    <w:panose1 w:val="00000000000000000000"/>
    <w:charset w:val="00"/>
    <w:family w:val="roman"/>
    <w:notTrueType/>
    <w:pitch w:val="default"/>
  </w:font>
  <w:font w:name="BWHaasGrotesk-75Bold-Web">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C6"/>
    <w:rsid w:val="004A6903"/>
    <w:rsid w:val="00DB27C6"/>
    <w:rsid w:val="00E02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D5683-CDB6-40B1-B8C4-5E282E8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2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DB27C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DB27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7C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DB27C6"/>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DB27C6"/>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DB27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Address">
    <w:name w:val="HTML Address"/>
    <w:basedOn w:val="Normal"/>
    <w:link w:val="HTMLAddressChar"/>
    <w:uiPriority w:val="99"/>
    <w:semiHidden/>
    <w:unhideWhenUsed/>
    <w:rsid w:val="00DB27C6"/>
    <w:pPr>
      <w:spacing w:after="0" w:line="240" w:lineRule="auto"/>
    </w:pPr>
    <w:rPr>
      <w:rFonts w:ascii="Times New Roman" w:eastAsia="Times New Roman" w:hAnsi="Times New Roman" w:cs="Times New Roman"/>
      <w:i/>
      <w:iCs/>
      <w:sz w:val="24"/>
      <w:szCs w:val="24"/>
      <w:lang w:eastAsia="el-GR"/>
    </w:rPr>
  </w:style>
  <w:style w:type="character" w:customStyle="1" w:styleId="HTMLAddressChar">
    <w:name w:val="HTML Address Char"/>
    <w:basedOn w:val="DefaultParagraphFont"/>
    <w:link w:val="HTMLAddress"/>
    <w:uiPriority w:val="99"/>
    <w:semiHidden/>
    <w:rsid w:val="00DB27C6"/>
    <w:rPr>
      <w:rFonts w:ascii="Times New Roman" w:eastAsia="Times New Roman" w:hAnsi="Times New Roman" w:cs="Times New Roman"/>
      <w:i/>
      <w:iCs/>
      <w:sz w:val="24"/>
      <w:szCs w:val="24"/>
      <w:lang w:eastAsia="el-GR"/>
    </w:rPr>
  </w:style>
  <w:style w:type="character" w:styleId="Hyperlink">
    <w:name w:val="Hyperlink"/>
    <w:basedOn w:val="DefaultParagraphFont"/>
    <w:uiPriority w:val="99"/>
    <w:semiHidden/>
    <w:unhideWhenUsed/>
    <w:rsid w:val="00DB27C6"/>
    <w:rPr>
      <w:color w:val="0000FF"/>
      <w:u w:val="single"/>
    </w:rPr>
  </w:style>
  <w:style w:type="character" w:customStyle="1" w:styleId="lede-small-image-v2credit">
    <w:name w:val="lede-small-image-v2__credit"/>
    <w:basedOn w:val="DefaultParagraphFont"/>
    <w:rsid w:val="00DB27C6"/>
  </w:style>
  <w:style w:type="character" w:customStyle="1" w:styleId="link600907a1">
    <w:name w:val="link__600907a1"/>
    <w:basedOn w:val="DefaultParagraphFont"/>
    <w:rsid w:val="00DB27C6"/>
  </w:style>
  <w:style w:type="character" w:customStyle="1" w:styleId="pricechangea4e5ebde">
    <w:name w:val="pricechange__a4e5ebde"/>
    <w:basedOn w:val="DefaultParagraphFont"/>
    <w:rsid w:val="00DB27C6"/>
  </w:style>
  <w:style w:type="character" w:customStyle="1" w:styleId="percentchange4644dd7b">
    <w:name w:val="percentchange__4644dd7b"/>
    <w:basedOn w:val="DefaultParagraphFont"/>
    <w:rsid w:val="00DB27C6"/>
  </w:style>
  <w:style w:type="paragraph" w:customStyle="1" w:styleId="chartsubtitle">
    <w:name w:val="chart__subtitle"/>
    <w:basedOn w:val="Normal"/>
    <w:rsid w:val="00DB27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rtsource">
    <w:name w:val="chart__source"/>
    <w:basedOn w:val="Normal"/>
    <w:rsid w:val="00DB27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rtfootnote">
    <w:name w:val="chart__footnote"/>
    <w:basedOn w:val="Normal"/>
    <w:rsid w:val="00DB27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ews-rsf-contact-author">
    <w:name w:val="news-rsf-contact-author"/>
    <w:basedOn w:val="Normal"/>
    <w:rsid w:val="00DB27C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4357">
      <w:bodyDiv w:val="1"/>
      <w:marLeft w:val="0"/>
      <w:marRight w:val="0"/>
      <w:marTop w:val="0"/>
      <w:marBottom w:val="0"/>
      <w:divBdr>
        <w:top w:val="none" w:sz="0" w:space="0" w:color="auto"/>
        <w:left w:val="none" w:sz="0" w:space="0" w:color="auto"/>
        <w:bottom w:val="none" w:sz="0" w:space="0" w:color="auto"/>
        <w:right w:val="none" w:sz="0" w:space="0" w:color="auto"/>
      </w:divBdr>
      <w:divsChild>
        <w:div w:id="1829401678">
          <w:marLeft w:val="0"/>
          <w:marRight w:val="0"/>
          <w:marTop w:val="0"/>
          <w:marBottom w:val="0"/>
          <w:divBdr>
            <w:top w:val="none" w:sz="0" w:space="0" w:color="auto"/>
            <w:left w:val="none" w:sz="0" w:space="0" w:color="auto"/>
            <w:bottom w:val="none" w:sz="0" w:space="0" w:color="auto"/>
            <w:right w:val="none" w:sz="0" w:space="0" w:color="auto"/>
          </w:divBdr>
          <w:divsChild>
            <w:div w:id="1696662010">
              <w:marLeft w:val="0"/>
              <w:marRight w:val="0"/>
              <w:marTop w:val="0"/>
              <w:marBottom w:val="0"/>
              <w:divBdr>
                <w:top w:val="none" w:sz="0" w:space="0" w:color="auto"/>
                <w:left w:val="none" w:sz="0" w:space="0" w:color="auto"/>
                <w:bottom w:val="none" w:sz="0" w:space="0" w:color="auto"/>
                <w:right w:val="none" w:sz="0" w:space="0" w:color="auto"/>
              </w:divBdr>
              <w:divsChild>
                <w:div w:id="1316571687">
                  <w:marLeft w:val="0"/>
                  <w:marRight w:val="0"/>
                  <w:marTop w:val="100"/>
                  <w:marBottom w:val="100"/>
                  <w:divBdr>
                    <w:top w:val="none" w:sz="0" w:space="0" w:color="auto"/>
                    <w:left w:val="none" w:sz="0" w:space="0" w:color="auto"/>
                    <w:bottom w:val="none" w:sz="0" w:space="0" w:color="auto"/>
                    <w:right w:val="none" w:sz="0" w:space="0" w:color="auto"/>
                  </w:divBdr>
                  <w:divsChild>
                    <w:div w:id="1557231129">
                      <w:marLeft w:val="0"/>
                      <w:marRight w:val="0"/>
                      <w:marTop w:val="0"/>
                      <w:marBottom w:val="0"/>
                      <w:divBdr>
                        <w:top w:val="none" w:sz="0" w:space="0" w:color="auto"/>
                        <w:left w:val="none" w:sz="0" w:space="0" w:color="auto"/>
                        <w:bottom w:val="none" w:sz="0" w:space="0" w:color="auto"/>
                        <w:right w:val="none" w:sz="0" w:space="0" w:color="auto"/>
                      </w:divBdr>
                      <w:divsChild>
                        <w:div w:id="1943684915">
                          <w:marLeft w:val="0"/>
                          <w:marRight w:val="0"/>
                          <w:marTop w:val="0"/>
                          <w:marBottom w:val="150"/>
                          <w:divBdr>
                            <w:top w:val="none" w:sz="0" w:space="0" w:color="auto"/>
                            <w:left w:val="none" w:sz="0" w:space="0" w:color="auto"/>
                            <w:bottom w:val="dotted" w:sz="6" w:space="17" w:color="000000"/>
                            <w:right w:val="none" w:sz="0" w:space="0" w:color="auto"/>
                          </w:divBdr>
                        </w:div>
                        <w:div w:id="444543776">
                          <w:marLeft w:val="0"/>
                          <w:marRight w:val="0"/>
                          <w:marTop w:val="0"/>
                          <w:marBottom w:val="0"/>
                          <w:divBdr>
                            <w:top w:val="none" w:sz="0" w:space="0" w:color="auto"/>
                            <w:left w:val="none" w:sz="0" w:space="0" w:color="auto"/>
                            <w:bottom w:val="none" w:sz="0" w:space="0" w:color="auto"/>
                            <w:right w:val="none" w:sz="0" w:space="0" w:color="auto"/>
                          </w:divBdr>
                        </w:div>
                        <w:div w:id="18947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1035">
          <w:marLeft w:val="0"/>
          <w:marRight w:val="0"/>
          <w:marTop w:val="100"/>
          <w:marBottom w:val="100"/>
          <w:divBdr>
            <w:top w:val="none" w:sz="0" w:space="0" w:color="auto"/>
            <w:left w:val="none" w:sz="0" w:space="0" w:color="auto"/>
            <w:bottom w:val="none" w:sz="0" w:space="0" w:color="auto"/>
            <w:right w:val="none" w:sz="0" w:space="0" w:color="auto"/>
          </w:divBdr>
          <w:divsChild>
            <w:div w:id="2144541600">
              <w:marLeft w:val="0"/>
              <w:marRight w:val="0"/>
              <w:marTop w:val="0"/>
              <w:marBottom w:val="0"/>
              <w:divBdr>
                <w:top w:val="none" w:sz="0" w:space="0" w:color="auto"/>
                <w:left w:val="none" w:sz="0" w:space="0" w:color="auto"/>
                <w:bottom w:val="none" w:sz="0" w:space="0" w:color="auto"/>
                <w:right w:val="none" w:sz="0" w:space="0" w:color="auto"/>
              </w:divBdr>
              <w:divsChild>
                <w:div w:id="2076121503">
                  <w:marLeft w:val="0"/>
                  <w:marRight w:val="0"/>
                  <w:marTop w:val="0"/>
                  <w:marBottom w:val="0"/>
                  <w:divBdr>
                    <w:top w:val="none" w:sz="0" w:space="0" w:color="auto"/>
                    <w:left w:val="none" w:sz="0" w:space="0" w:color="auto"/>
                    <w:bottom w:val="none" w:sz="0" w:space="0" w:color="auto"/>
                    <w:right w:val="none" w:sz="0" w:space="0" w:color="auto"/>
                  </w:divBdr>
                </w:div>
              </w:divsChild>
            </w:div>
            <w:div w:id="837423878">
              <w:marLeft w:val="0"/>
              <w:marRight w:val="0"/>
              <w:marTop w:val="450"/>
              <w:marBottom w:val="450"/>
              <w:divBdr>
                <w:top w:val="none" w:sz="0" w:space="0" w:color="auto"/>
                <w:left w:val="none" w:sz="0" w:space="0" w:color="auto"/>
                <w:bottom w:val="none" w:sz="0" w:space="0" w:color="auto"/>
                <w:right w:val="none" w:sz="0" w:space="0" w:color="auto"/>
              </w:divBdr>
              <w:divsChild>
                <w:div w:id="739862600">
                  <w:marLeft w:val="0"/>
                  <w:marRight w:val="0"/>
                  <w:marTop w:val="0"/>
                  <w:marBottom w:val="0"/>
                  <w:divBdr>
                    <w:top w:val="none" w:sz="0" w:space="0" w:color="auto"/>
                    <w:left w:val="none" w:sz="0" w:space="0" w:color="auto"/>
                    <w:bottom w:val="none" w:sz="0" w:space="0" w:color="auto"/>
                    <w:right w:val="none" w:sz="0" w:space="0" w:color="auto"/>
                  </w:divBdr>
                  <w:divsChild>
                    <w:div w:id="1687899800">
                      <w:marLeft w:val="0"/>
                      <w:marRight w:val="0"/>
                      <w:marTop w:val="0"/>
                      <w:marBottom w:val="0"/>
                      <w:divBdr>
                        <w:top w:val="none" w:sz="0" w:space="0" w:color="auto"/>
                        <w:left w:val="none" w:sz="0" w:space="0" w:color="auto"/>
                        <w:bottom w:val="none" w:sz="0" w:space="0" w:color="auto"/>
                        <w:right w:val="none" w:sz="0" w:space="0" w:color="auto"/>
                      </w:divBdr>
                      <w:divsChild>
                        <w:div w:id="1381006343">
                          <w:marLeft w:val="0"/>
                          <w:marRight w:val="0"/>
                          <w:marTop w:val="0"/>
                          <w:marBottom w:val="0"/>
                          <w:divBdr>
                            <w:top w:val="none" w:sz="0" w:space="0" w:color="auto"/>
                            <w:left w:val="none" w:sz="0" w:space="0" w:color="auto"/>
                            <w:bottom w:val="single" w:sz="6" w:space="15" w:color="000000"/>
                            <w:right w:val="none" w:sz="0" w:space="0" w:color="auto"/>
                          </w:divBdr>
                          <w:divsChild>
                            <w:div w:id="1602565639">
                              <w:marLeft w:val="0"/>
                              <w:marRight w:val="0"/>
                              <w:marTop w:val="0"/>
                              <w:marBottom w:val="0"/>
                              <w:divBdr>
                                <w:top w:val="none" w:sz="0" w:space="0" w:color="auto"/>
                                <w:left w:val="none" w:sz="0" w:space="0" w:color="auto"/>
                                <w:bottom w:val="none" w:sz="0" w:space="0" w:color="auto"/>
                                <w:right w:val="none" w:sz="0" w:space="0" w:color="auto"/>
                              </w:divBdr>
                              <w:divsChild>
                                <w:div w:id="13737710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38516860">
                          <w:marLeft w:val="0"/>
                          <w:marRight w:val="0"/>
                          <w:marTop w:val="0"/>
                          <w:marBottom w:val="0"/>
                          <w:divBdr>
                            <w:top w:val="none" w:sz="0" w:space="11" w:color="auto"/>
                            <w:left w:val="none" w:sz="0" w:space="0" w:color="auto"/>
                            <w:bottom w:val="single" w:sz="6" w:space="8" w:color="000000"/>
                            <w:right w:val="none" w:sz="0" w:space="0" w:color="auto"/>
                          </w:divBdr>
                          <w:divsChild>
                            <w:div w:id="906646815">
                              <w:marLeft w:val="0"/>
                              <w:marRight w:val="0"/>
                              <w:marTop w:val="150"/>
                              <w:marBottom w:val="0"/>
                              <w:divBdr>
                                <w:top w:val="none" w:sz="0" w:space="0" w:color="auto"/>
                                <w:left w:val="none" w:sz="0" w:space="0" w:color="auto"/>
                                <w:bottom w:val="none" w:sz="0" w:space="0" w:color="auto"/>
                                <w:right w:val="none" w:sz="0" w:space="0" w:color="auto"/>
                              </w:divBdr>
                              <w:divsChild>
                                <w:div w:id="9339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30286">
                          <w:marLeft w:val="0"/>
                          <w:marRight w:val="0"/>
                          <w:marTop w:val="0"/>
                          <w:marBottom w:val="300"/>
                          <w:divBdr>
                            <w:top w:val="none" w:sz="0" w:space="11" w:color="auto"/>
                            <w:left w:val="none" w:sz="0" w:space="0" w:color="auto"/>
                            <w:bottom w:val="single" w:sz="6" w:space="8" w:color="000000"/>
                            <w:right w:val="none" w:sz="0" w:space="0" w:color="auto"/>
                          </w:divBdr>
                          <w:divsChild>
                            <w:div w:id="1775393809">
                              <w:marLeft w:val="0"/>
                              <w:marRight w:val="0"/>
                              <w:marTop w:val="0"/>
                              <w:marBottom w:val="0"/>
                              <w:divBdr>
                                <w:top w:val="none" w:sz="0" w:space="0" w:color="auto"/>
                                <w:left w:val="none" w:sz="0" w:space="0" w:color="auto"/>
                                <w:bottom w:val="none" w:sz="0" w:space="0" w:color="auto"/>
                                <w:right w:val="none" w:sz="0" w:space="0" w:color="auto"/>
                              </w:divBdr>
                            </w:div>
                            <w:div w:id="1134180857">
                              <w:marLeft w:val="0"/>
                              <w:marRight w:val="0"/>
                              <w:marTop w:val="0"/>
                              <w:marBottom w:val="0"/>
                              <w:divBdr>
                                <w:top w:val="none" w:sz="0" w:space="0" w:color="auto"/>
                                <w:left w:val="none" w:sz="0" w:space="0" w:color="auto"/>
                                <w:bottom w:val="none" w:sz="0" w:space="0" w:color="auto"/>
                                <w:right w:val="none" w:sz="0" w:space="0" w:color="auto"/>
                              </w:divBdr>
                            </w:div>
                            <w:div w:id="1626809336">
                              <w:marLeft w:val="0"/>
                              <w:marRight w:val="0"/>
                              <w:marTop w:val="0"/>
                              <w:marBottom w:val="0"/>
                              <w:divBdr>
                                <w:top w:val="none" w:sz="0" w:space="0" w:color="auto"/>
                                <w:left w:val="none" w:sz="0" w:space="0" w:color="auto"/>
                                <w:bottom w:val="none" w:sz="0" w:space="0" w:color="auto"/>
                                <w:right w:val="none" w:sz="0" w:space="0" w:color="auto"/>
                              </w:divBdr>
                            </w:div>
                            <w:div w:id="805508879">
                              <w:marLeft w:val="0"/>
                              <w:marRight w:val="0"/>
                              <w:marTop w:val="0"/>
                              <w:marBottom w:val="0"/>
                              <w:divBdr>
                                <w:top w:val="none" w:sz="0" w:space="0" w:color="auto"/>
                                <w:left w:val="none" w:sz="0" w:space="0" w:color="auto"/>
                                <w:bottom w:val="none" w:sz="0" w:space="0" w:color="auto"/>
                                <w:right w:val="none" w:sz="0" w:space="0" w:color="auto"/>
                              </w:divBdr>
                            </w:div>
                          </w:divsChild>
                        </w:div>
                        <w:div w:id="1568147414">
                          <w:marLeft w:val="0"/>
                          <w:marRight w:val="0"/>
                          <w:marTop w:val="0"/>
                          <w:marBottom w:val="0"/>
                          <w:divBdr>
                            <w:top w:val="none" w:sz="0" w:space="0" w:color="auto"/>
                            <w:left w:val="none" w:sz="0" w:space="0" w:color="auto"/>
                            <w:bottom w:val="none" w:sz="0" w:space="0" w:color="auto"/>
                            <w:right w:val="none" w:sz="0" w:space="0" w:color="auto"/>
                          </w:divBdr>
                          <w:divsChild>
                            <w:div w:id="2134396712">
                              <w:marLeft w:val="0"/>
                              <w:marRight w:val="0"/>
                              <w:marTop w:val="0"/>
                              <w:marBottom w:val="0"/>
                              <w:divBdr>
                                <w:top w:val="none" w:sz="0" w:space="0" w:color="auto"/>
                                <w:left w:val="none" w:sz="0" w:space="0" w:color="auto"/>
                                <w:bottom w:val="none" w:sz="0" w:space="0" w:color="auto"/>
                                <w:right w:val="none" w:sz="0" w:space="0" w:color="auto"/>
                              </w:divBdr>
                              <w:divsChild>
                                <w:div w:id="1017973083">
                                  <w:marLeft w:val="0"/>
                                  <w:marRight w:val="0"/>
                                  <w:marTop w:val="0"/>
                                  <w:marBottom w:val="0"/>
                                  <w:divBdr>
                                    <w:top w:val="none" w:sz="0" w:space="0" w:color="auto"/>
                                    <w:left w:val="none" w:sz="0" w:space="0" w:color="auto"/>
                                    <w:bottom w:val="none" w:sz="0" w:space="0" w:color="auto"/>
                                    <w:right w:val="none" w:sz="0" w:space="0" w:color="auto"/>
                                  </w:divBdr>
                                  <w:divsChild>
                                    <w:div w:id="1703169718">
                                      <w:marLeft w:val="0"/>
                                      <w:marRight w:val="0"/>
                                      <w:marTop w:val="0"/>
                                      <w:marBottom w:val="0"/>
                                      <w:divBdr>
                                        <w:top w:val="none" w:sz="0" w:space="8" w:color="auto"/>
                                        <w:left w:val="single" w:sz="36" w:space="8" w:color="9CF4DC"/>
                                        <w:bottom w:val="none" w:sz="0" w:space="8" w:color="auto"/>
                                        <w:right w:val="none" w:sz="0" w:space="0" w:color="auto"/>
                                      </w:divBdr>
                                      <w:divsChild>
                                        <w:div w:id="829516442">
                                          <w:marLeft w:val="0"/>
                                          <w:marRight w:val="0"/>
                                          <w:marTop w:val="0"/>
                                          <w:marBottom w:val="0"/>
                                          <w:divBdr>
                                            <w:top w:val="none" w:sz="0" w:space="0" w:color="auto"/>
                                            <w:left w:val="none" w:sz="0" w:space="0" w:color="auto"/>
                                            <w:bottom w:val="none" w:sz="0" w:space="0" w:color="auto"/>
                                            <w:right w:val="none" w:sz="0" w:space="0" w:color="auto"/>
                                          </w:divBdr>
                                        </w:div>
                                        <w:div w:id="1967810411">
                                          <w:marLeft w:val="0"/>
                                          <w:marRight w:val="0"/>
                                          <w:marTop w:val="0"/>
                                          <w:marBottom w:val="0"/>
                                          <w:divBdr>
                                            <w:top w:val="none" w:sz="0" w:space="0" w:color="auto"/>
                                            <w:left w:val="none" w:sz="0" w:space="0" w:color="auto"/>
                                            <w:bottom w:val="none" w:sz="0" w:space="0" w:color="auto"/>
                                            <w:right w:val="none" w:sz="0" w:space="0" w:color="auto"/>
                                          </w:divBdr>
                                        </w:div>
                                        <w:div w:id="1673293896">
                                          <w:marLeft w:val="0"/>
                                          <w:marRight w:val="0"/>
                                          <w:marTop w:val="0"/>
                                          <w:marBottom w:val="0"/>
                                          <w:divBdr>
                                            <w:top w:val="none" w:sz="0" w:space="0" w:color="auto"/>
                                            <w:left w:val="none" w:sz="0" w:space="0" w:color="auto"/>
                                            <w:bottom w:val="none" w:sz="0" w:space="0" w:color="auto"/>
                                            <w:right w:val="none" w:sz="0" w:space="0" w:color="auto"/>
                                          </w:divBdr>
                                        </w:div>
                                        <w:div w:id="1752123692">
                                          <w:marLeft w:val="0"/>
                                          <w:marRight w:val="0"/>
                                          <w:marTop w:val="0"/>
                                          <w:marBottom w:val="0"/>
                                          <w:divBdr>
                                            <w:top w:val="none" w:sz="0" w:space="0" w:color="auto"/>
                                            <w:left w:val="none" w:sz="0" w:space="0" w:color="auto"/>
                                            <w:bottom w:val="none" w:sz="0" w:space="0" w:color="auto"/>
                                            <w:right w:val="none" w:sz="0" w:space="0" w:color="auto"/>
                                          </w:divBdr>
                                        </w:div>
                                        <w:div w:id="32772283">
                                          <w:marLeft w:val="0"/>
                                          <w:marRight w:val="0"/>
                                          <w:marTop w:val="0"/>
                                          <w:marBottom w:val="0"/>
                                          <w:divBdr>
                                            <w:top w:val="none" w:sz="0" w:space="0" w:color="auto"/>
                                            <w:left w:val="none" w:sz="0" w:space="0" w:color="auto"/>
                                            <w:bottom w:val="none" w:sz="0" w:space="0" w:color="auto"/>
                                            <w:right w:val="none" w:sz="0" w:space="0" w:color="auto"/>
                                          </w:divBdr>
                                        </w:div>
                                      </w:divsChild>
                                    </w:div>
                                    <w:div w:id="305474268">
                                      <w:marLeft w:val="0"/>
                                      <w:marRight w:val="0"/>
                                      <w:marTop w:val="0"/>
                                      <w:marBottom w:val="0"/>
                                      <w:divBdr>
                                        <w:top w:val="none" w:sz="0" w:space="8" w:color="auto"/>
                                        <w:left w:val="single" w:sz="36" w:space="8" w:color="9CF4DC"/>
                                        <w:bottom w:val="none" w:sz="0" w:space="8" w:color="auto"/>
                                        <w:right w:val="none" w:sz="0" w:space="0" w:color="auto"/>
                                      </w:divBdr>
                                      <w:divsChild>
                                        <w:div w:id="1504510402">
                                          <w:marLeft w:val="0"/>
                                          <w:marRight w:val="0"/>
                                          <w:marTop w:val="0"/>
                                          <w:marBottom w:val="0"/>
                                          <w:divBdr>
                                            <w:top w:val="none" w:sz="0" w:space="0" w:color="auto"/>
                                            <w:left w:val="none" w:sz="0" w:space="0" w:color="auto"/>
                                            <w:bottom w:val="none" w:sz="0" w:space="0" w:color="auto"/>
                                            <w:right w:val="none" w:sz="0" w:space="0" w:color="auto"/>
                                          </w:divBdr>
                                        </w:div>
                                        <w:div w:id="262496297">
                                          <w:marLeft w:val="0"/>
                                          <w:marRight w:val="0"/>
                                          <w:marTop w:val="0"/>
                                          <w:marBottom w:val="0"/>
                                          <w:divBdr>
                                            <w:top w:val="none" w:sz="0" w:space="0" w:color="auto"/>
                                            <w:left w:val="none" w:sz="0" w:space="0" w:color="auto"/>
                                            <w:bottom w:val="none" w:sz="0" w:space="0" w:color="auto"/>
                                            <w:right w:val="none" w:sz="0" w:space="0" w:color="auto"/>
                                          </w:divBdr>
                                        </w:div>
                                        <w:div w:id="892236906">
                                          <w:marLeft w:val="0"/>
                                          <w:marRight w:val="0"/>
                                          <w:marTop w:val="0"/>
                                          <w:marBottom w:val="0"/>
                                          <w:divBdr>
                                            <w:top w:val="none" w:sz="0" w:space="0" w:color="auto"/>
                                            <w:left w:val="none" w:sz="0" w:space="0" w:color="auto"/>
                                            <w:bottom w:val="none" w:sz="0" w:space="0" w:color="auto"/>
                                            <w:right w:val="none" w:sz="0" w:space="0" w:color="auto"/>
                                          </w:divBdr>
                                        </w:div>
                                        <w:div w:id="1664426429">
                                          <w:marLeft w:val="0"/>
                                          <w:marRight w:val="0"/>
                                          <w:marTop w:val="0"/>
                                          <w:marBottom w:val="0"/>
                                          <w:divBdr>
                                            <w:top w:val="none" w:sz="0" w:space="0" w:color="auto"/>
                                            <w:left w:val="none" w:sz="0" w:space="0" w:color="auto"/>
                                            <w:bottom w:val="none" w:sz="0" w:space="0" w:color="auto"/>
                                            <w:right w:val="none" w:sz="0" w:space="0" w:color="auto"/>
                                          </w:divBdr>
                                        </w:div>
                                        <w:div w:id="20376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56861">
                          <w:marLeft w:val="0"/>
                          <w:marRight w:val="0"/>
                          <w:marTop w:val="240"/>
                          <w:marBottom w:val="0"/>
                          <w:divBdr>
                            <w:top w:val="none" w:sz="0" w:space="0" w:color="auto"/>
                            <w:left w:val="none" w:sz="0" w:space="0" w:color="auto"/>
                            <w:bottom w:val="none" w:sz="0" w:space="0" w:color="auto"/>
                            <w:right w:val="none" w:sz="0" w:space="0" w:color="auto"/>
                          </w:divBdr>
                          <w:divsChild>
                            <w:div w:id="824593052">
                              <w:marLeft w:val="0"/>
                              <w:marRight w:val="0"/>
                              <w:marTop w:val="0"/>
                              <w:marBottom w:val="0"/>
                              <w:divBdr>
                                <w:top w:val="none" w:sz="0" w:space="0" w:color="auto"/>
                                <w:left w:val="none" w:sz="0" w:space="0" w:color="auto"/>
                                <w:bottom w:val="none" w:sz="0" w:space="0" w:color="auto"/>
                                <w:right w:val="none" w:sz="0" w:space="0" w:color="auto"/>
                              </w:divBdr>
                            </w:div>
                          </w:divsChild>
                        </w:div>
                        <w:div w:id="560603179">
                          <w:marLeft w:val="0"/>
                          <w:marRight w:val="0"/>
                          <w:marTop w:val="240"/>
                          <w:marBottom w:val="0"/>
                          <w:divBdr>
                            <w:top w:val="none" w:sz="0" w:space="0" w:color="auto"/>
                            <w:left w:val="none" w:sz="0" w:space="0" w:color="auto"/>
                            <w:bottom w:val="none" w:sz="0" w:space="0" w:color="auto"/>
                            <w:right w:val="none" w:sz="0" w:space="0" w:color="auto"/>
                          </w:divBdr>
                          <w:divsChild>
                            <w:div w:id="1225408961">
                              <w:marLeft w:val="0"/>
                              <w:marRight w:val="0"/>
                              <w:marTop w:val="0"/>
                              <w:marBottom w:val="0"/>
                              <w:divBdr>
                                <w:top w:val="none" w:sz="0" w:space="0" w:color="auto"/>
                                <w:left w:val="none" w:sz="0" w:space="0" w:color="auto"/>
                                <w:bottom w:val="none" w:sz="0" w:space="0" w:color="auto"/>
                                <w:right w:val="none" w:sz="0" w:space="0" w:color="auto"/>
                              </w:divBdr>
                            </w:div>
                          </w:divsChild>
                        </w:div>
                        <w:div w:id="1464233851">
                          <w:marLeft w:val="0"/>
                          <w:marRight w:val="0"/>
                          <w:marTop w:val="0"/>
                          <w:marBottom w:val="225"/>
                          <w:divBdr>
                            <w:top w:val="none" w:sz="0" w:space="0" w:color="auto"/>
                            <w:left w:val="none" w:sz="0" w:space="0" w:color="auto"/>
                            <w:bottom w:val="none" w:sz="0" w:space="0" w:color="auto"/>
                            <w:right w:val="none" w:sz="0" w:space="0" w:color="auto"/>
                          </w:divBdr>
                          <w:divsChild>
                            <w:div w:id="1022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coronavirus-europe-failed-the-test/" TargetMode="External"/><Relationship Id="rId13" Type="http://schemas.openxmlformats.org/officeDocument/2006/relationships/hyperlink" Target="https://www.lefigaro.fr/vox/societe/jean-louis-thieriot-l-efficacite-de-l-allemagne-contre-le-virus-contredit-l-argument-du-manque-de-moyens-20200408?origine=VWT16001&amp;utm_campaign=echobox&amp;utm_medium=Social&amp;utm_source=Twitter" TargetMode="External"/><Relationship Id="rId18" Type="http://schemas.openxmlformats.org/officeDocument/2006/relationships/hyperlink" Target="https://www.politico.eu/article/eu-science-chief-resigns-slamming-blocs-coronavirus-response/" TargetMode="External"/><Relationship Id="rId3" Type="http://schemas.openxmlformats.org/officeDocument/2006/relationships/webSettings" Target="webSettings.xml"/><Relationship Id="rId21" Type="http://schemas.openxmlformats.org/officeDocument/2006/relationships/hyperlink" Target="https://twitter.com/Shahinvallee/status/1242790458926993409?s=20" TargetMode="External"/><Relationship Id="rId7" Type="http://schemas.openxmlformats.org/officeDocument/2006/relationships/hyperlink" Target="https://www.bloomberg.com/news/articles/2020-04-09/eu-finance-chiefs-agree-on-590-billion-virus-rescue-package" TargetMode="External"/><Relationship Id="rId12" Type="http://schemas.openxmlformats.org/officeDocument/2006/relationships/hyperlink" Target="https://www.bloomberg.com/opinion/articles/2020-04-10/greece-handled-coronavirus-crisis-better-than-italy-and-spain" TargetMode="External"/><Relationship Id="rId17" Type="http://schemas.openxmlformats.org/officeDocument/2006/relationships/hyperlink" Target="https://www.ft.com/content/f94725c8-e038-4841-a5f6-2e046ae78e9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anofi.us/en/about-us/our-stories/our-response-to-covid-19" TargetMode="External"/><Relationship Id="rId20" Type="http://schemas.openxmlformats.org/officeDocument/2006/relationships/hyperlink" Target="https://www.bloomberg.com/opinion/articles/2019-09-04/it-s-time-the-eu-unlocked-the-brexit-relief-fund" TargetMode="External"/><Relationship Id="rId1" Type="http://schemas.openxmlformats.org/officeDocument/2006/relationships/styles" Target="styles.xml"/><Relationship Id="rId6" Type="http://schemas.openxmlformats.org/officeDocument/2006/relationships/hyperlink" Target="https://www.twitter.com/LionelRALaurent" TargetMode="External"/><Relationship Id="rId11" Type="http://schemas.openxmlformats.org/officeDocument/2006/relationships/hyperlink" Target="https://www.bloomberg.com/opinion/articles/2020-04-13/coronavirus-pandemic-is-wake-up-call-to-reinvent-the-state" TargetMode="External"/><Relationship Id="rId24" Type="http://schemas.openxmlformats.org/officeDocument/2006/relationships/fontTable" Target="fontTable.xml"/><Relationship Id="rId5" Type="http://schemas.openxmlformats.org/officeDocument/2006/relationships/hyperlink" Target="https://www.bloomberg.com/opinion/authors/ASpCEInTf5w/lionel-laurent" TargetMode="External"/><Relationship Id="rId15" Type="http://schemas.openxmlformats.org/officeDocument/2006/relationships/hyperlink" Target="https://www.statnews.com/2020/04/07/pandemic-expert-calls-for-making-coronavirus-vaccines-before-we-know-they-work/" TargetMode="External"/><Relationship Id="rId23" Type="http://schemas.openxmlformats.org/officeDocument/2006/relationships/hyperlink" Target="mailto:llaurent2@bloomberg.net" TargetMode="External"/><Relationship Id="rId10" Type="http://schemas.openxmlformats.org/officeDocument/2006/relationships/hyperlink" Target="https://www.bloomberg.com/opinion/articles/2020-03-20/corinavirus-fight-stop-shutting-eu-borders-and-work-together" TargetMode="External"/><Relationship Id="rId19" Type="http://schemas.openxmlformats.org/officeDocument/2006/relationships/hyperlink" Target="https://erc.europa.eu/news/resignation-mauro-ferrari-%E2%80%93-statement-scientific-council" TargetMode="External"/><Relationship Id="rId4" Type="http://schemas.openxmlformats.org/officeDocument/2006/relationships/hyperlink" Target="https://www.bloomberg.com/opinion/authors/ASpCEInTf5w/lionel-laurent" TargetMode="External"/><Relationship Id="rId9" Type="http://schemas.openxmlformats.org/officeDocument/2006/relationships/hyperlink" Target="https://www.ft.com/content/d3bc25ea-652c-11ea-b3f3-fe4680ea68b5" TargetMode="External"/><Relationship Id="rId14" Type="http://schemas.openxmlformats.org/officeDocument/2006/relationships/hyperlink" Target="https://ourworldindata.org/grapher/full-list-cumulative-total-tests-per-thousand" TargetMode="External"/><Relationship Id="rId22" Type="http://schemas.openxmlformats.org/officeDocument/2006/relationships/hyperlink" Target="https://voxeu.org/article/eu-health-authority-fight-pan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1368</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2020-04-14T11:11:00Z</dcterms:created>
  <dcterms:modified xsi:type="dcterms:W3CDTF">2020-04-14T11:32:00Z</dcterms:modified>
</cp:coreProperties>
</file>