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1" w:type="dxa"/>
        <w:tblInd w:w="-792" w:type="dxa"/>
        <w:tblLayout w:type="fixed"/>
        <w:tblLook w:val="0000"/>
      </w:tblPr>
      <w:tblGrid>
        <w:gridCol w:w="1720"/>
        <w:gridCol w:w="3716"/>
        <w:gridCol w:w="5245"/>
      </w:tblGrid>
      <w:tr w:rsidR="00D6147E" w:rsidRPr="00DB6934" w:rsidTr="00707B59">
        <w:tc>
          <w:tcPr>
            <w:tcW w:w="5436" w:type="dxa"/>
            <w:gridSpan w:val="2"/>
          </w:tcPr>
          <w:p w:rsidR="00D6147E" w:rsidRPr="00DB6934" w:rsidRDefault="00D6147E" w:rsidP="0014702B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B6934">
              <w:rPr>
                <w:rFonts w:ascii="Bookman Old Style" w:hAnsi="Bookman Old Style"/>
                <w:b/>
                <w:sz w:val="32"/>
                <w:szCs w:val="32"/>
              </w:rPr>
              <w:t>Α Ι Τ Η Σ Η</w:t>
            </w:r>
          </w:p>
          <w:p w:rsidR="00D6147E" w:rsidRPr="00DB6934" w:rsidRDefault="00D6147E" w:rsidP="0014702B">
            <w:pPr>
              <w:pStyle w:val="1"/>
              <w:rPr>
                <w:rFonts w:ascii="Bookman Old Style" w:hAnsi="Bookman Old Style"/>
              </w:rPr>
            </w:pPr>
          </w:p>
        </w:tc>
        <w:tc>
          <w:tcPr>
            <w:tcW w:w="5245" w:type="dxa"/>
          </w:tcPr>
          <w:p w:rsidR="00D6147E" w:rsidRPr="00DB6934" w:rsidRDefault="00D6147E" w:rsidP="0014702B">
            <w:pPr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B6934">
              <w:rPr>
                <w:rFonts w:ascii="Bookman Old Style" w:hAnsi="Bookman Old Style"/>
                <w:b/>
                <w:sz w:val="28"/>
                <w:szCs w:val="28"/>
              </w:rPr>
              <w:t>ΠΡΟΣ</w:t>
            </w:r>
          </w:p>
          <w:p w:rsidR="00D6147E" w:rsidRPr="00DB6934" w:rsidRDefault="00D6147E" w:rsidP="0094225D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DB6934">
              <w:rPr>
                <w:rFonts w:ascii="Bookman Old Style" w:hAnsi="Bookman Old Style"/>
              </w:rPr>
              <w:t>Τμήμα Α΄ Προσωπικού Γ.Π.Α.</w:t>
            </w:r>
          </w:p>
        </w:tc>
      </w:tr>
      <w:tr w:rsidR="00D6147E" w:rsidRPr="00DB6934" w:rsidTr="00707B59">
        <w:trPr>
          <w:cantSplit/>
          <w:trHeight w:val="1058"/>
        </w:trPr>
        <w:tc>
          <w:tcPr>
            <w:tcW w:w="5436" w:type="dxa"/>
            <w:gridSpan w:val="2"/>
          </w:tcPr>
          <w:p w:rsidR="00D6147E" w:rsidRPr="00DB6934" w:rsidRDefault="00D6147E" w:rsidP="0014702B">
            <w:pPr>
              <w:rPr>
                <w:rFonts w:ascii="Bookman Old Style" w:hAnsi="Bookman Old Style"/>
                <w:b/>
              </w:rPr>
            </w:pPr>
          </w:p>
          <w:p w:rsidR="00D6147E" w:rsidRPr="00DB6934" w:rsidRDefault="00D6147E" w:rsidP="0014702B">
            <w:pPr>
              <w:rPr>
                <w:rFonts w:ascii="Bookman Old Style" w:hAnsi="Bookman Old Style"/>
                <w:b/>
                <w:u w:val="single"/>
              </w:rPr>
            </w:pPr>
            <w:r w:rsidRPr="00DB6934">
              <w:rPr>
                <w:rFonts w:ascii="Bookman Old Style" w:hAnsi="Bookman Old Style"/>
                <w:b/>
              </w:rPr>
              <w:t xml:space="preserve">Θέμα: Χορήγηση ΑΝΑΡΡΩΤΙΚΗΣ άδειας </w:t>
            </w:r>
          </w:p>
          <w:p w:rsidR="00D6147E" w:rsidRPr="00DB6934" w:rsidRDefault="00D6147E" w:rsidP="0014702B">
            <w:pPr>
              <w:rPr>
                <w:rFonts w:ascii="Bookman Old Style" w:hAnsi="Bookman Old Style"/>
              </w:rPr>
            </w:pPr>
          </w:p>
        </w:tc>
        <w:tc>
          <w:tcPr>
            <w:tcW w:w="5245" w:type="dxa"/>
            <w:vMerge w:val="restart"/>
          </w:tcPr>
          <w:p w:rsidR="00D6147E" w:rsidRPr="00DB6934" w:rsidRDefault="00D6147E" w:rsidP="0014702B">
            <w:pPr>
              <w:tabs>
                <w:tab w:val="left" w:pos="3225"/>
              </w:tabs>
              <w:spacing w:line="360" w:lineRule="auto"/>
              <w:ind w:left="72"/>
              <w:rPr>
                <w:rFonts w:ascii="Bookman Old Style" w:hAnsi="Bookman Old Style"/>
              </w:rPr>
            </w:pPr>
            <w:r w:rsidRPr="00DB6934">
              <w:rPr>
                <w:rFonts w:ascii="Bookman Old Style" w:hAnsi="Bookman Old Style"/>
              </w:rPr>
              <w:tab/>
            </w:r>
          </w:p>
          <w:p w:rsidR="00D6147E" w:rsidRPr="00DB6934" w:rsidRDefault="00D6147E" w:rsidP="0014702B">
            <w:pPr>
              <w:tabs>
                <w:tab w:val="left" w:pos="3225"/>
              </w:tabs>
              <w:spacing w:line="360" w:lineRule="auto"/>
              <w:rPr>
                <w:rFonts w:ascii="Bookman Old Style" w:hAnsi="Bookman Old Style"/>
              </w:rPr>
            </w:pPr>
          </w:p>
          <w:p w:rsidR="00D6147E" w:rsidRPr="00DB6934" w:rsidRDefault="00D6147E" w:rsidP="00707B59">
            <w:pPr>
              <w:tabs>
                <w:tab w:val="left" w:pos="50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DB6934">
              <w:rPr>
                <w:rFonts w:ascii="Bookman Old Style" w:hAnsi="Bookman Old Style"/>
              </w:rPr>
              <w:t xml:space="preserve">Παρακαλώ να μου χορηγήσετε αναρρωτική άδεια από </w:t>
            </w:r>
            <w:r w:rsidR="00C920ED" w:rsidRPr="00C920ED">
              <w:rPr>
                <w:rFonts w:ascii="Bookman Old Style" w:hAnsi="Bookman Old Style"/>
              </w:rPr>
              <w:t xml:space="preserve">______________________ </w:t>
            </w:r>
            <w:r w:rsidRPr="00DB6934">
              <w:rPr>
                <w:rFonts w:ascii="Bookman Old Style" w:hAnsi="Bookman Old Style"/>
              </w:rPr>
              <w:t xml:space="preserve">έως και </w:t>
            </w:r>
            <w:r w:rsidR="00C920ED" w:rsidRPr="00C920ED">
              <w:rPr>
                <w:rFonts w:ascii="Bookman Old Style" w:hAnsi="Bookman Old Style"/>
              </w:rPr>
              <w:t>_____________________</w:t>
            </w:r>
            <w:r w:rsidRPr="00DB6934">
              <w:rPr>
                <w:rFonts w:ascii="Bookman Old Style" w:hAnsi="Bookman Old Style"/>
              </w:rPr>
              <w:t xml:space="preserve"> (συνολικά </w:t>
            </w:r>
            <w:r w:rsidR="00C920ED" w:rsidRPr="00C920ED">
              <w:rPr>
                <w:rFonts w:ascii="Bookman Old Style" w:hAnsi="Bookman Old Style"/>
              </w:rPr>
              <w:t>__________</w:t>
            </w:r>
            <w:r w:rsidRPr="00DB6934">
              <w:rPr>
                <w:rFonts w:ascii="Bookman Old Style" w:hAnsi="Bookman Old Style"/>
              </w:rPr>
              <w:t xml:space="preserve"> ημέρες).</w:t>
            </w:r>
          </w:p>
          <w:p w:rsidR="00D6147E" w:rsidRPr="00DB6934" w:rsidRDefault="00D6147E" w:rsidP="0014702B">
            <w:pPr>
              <w:spacing w:line="360" w:lineRule="auto"/>
              <w:rPr>
                <w:rFonts w:ascii="Bookman Old Style" w:hAnsi="Bookman Old Style"/>
              </w:rPr>
            </w:pPr>
          </w:p>
          <w:p w:rsidR="00D6147E" w:rsidRPr="00C920ED" w:rsidRDefault="00D6147E" w:rsidP="0014702B">
            <w:pPr>
              <w:spacing w:line="360" w:lineRule="auto"/>
              <w:rPr>
                <w:rFonts w:ascii="Bookman Old Style" w:hAnsi="Bookman Old Style"/>
              </w:rPr>
            </w:pPr>
            <w:r w:rsidRPr="00DB6934">
              <w:rPr>
                <w:rFonts w:ascii="Bookman Old Style" w:hAnsi="Bookman Old Style"/>
              </w:rPr>
              <w:t>Συνημμένα σας υποβάλλω:</w:t>
            </w:r>
            <w:r w:rsidR="00EF2A09">
              <w:rPr>
                <w:rFonts w:ascii="Bookman Old Style" w:hAnsi="Bookman Old Style"/>
              </w:rPr>
              <w:t xml:space="preserve"> </w:t>
            </w:r>
          </w:p>
          <w:p w:rsidR="00D6147E" w:rsidRPr="00DB6934" w:rsidRDefault="00C920ED" w:rsidP="0014702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_________________________________________</w:t>
            </w:r>
          </w:p>
          <w:p w:rsidR="00D6147E" w:rsidRPr="00DB6934" w:rsidRDefault="00C920ED" w:rsidP="0014702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_________________________________________</w:t>
            </w:r>
          </w:p>
          <w:p w:rsidR="00D6147E" w:rsidRPr="00DB6934" w:rsidRDefault="00C920ED" w:rsidP="0014702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_________________________________________</w:t>
            </w:r>
          </w:p>
          <w:p w:rsidR="00D6147E" w:rsidRPr="00DB6934" w:rsidRDefault="00D6147E" w:rsidP="0014702B">
            <w:pPr>
              <w:spacing w:line="360" w:lineRule="auto"/>
              <w:ind w:left="72"/>
              <w:jc w:val="center"/>
              <w:rPr>
                <w:rFonts w:ascii="Bookman Old Style" w:hAnsi="Bookman Old Style"/>
              </w:rPr>
            </w:pPr>
          </w:p>
          <w:p w:rsidR="00D6147E" w:rsidRPr="00DB6934" w:rsidRDefault="00D6147E" w:rsidP="0014702B">
            <w:pPr>
              <w:spacing w:line="360" w:lineRule="auto"/>
              <w:ind w:left="72"/>
              <w:jc w:val="center"/>
              <w:rPr>
                <w:rFonts w:ascii="Bookman Old Style" w:hAnsi="Bookman Old Style"/>
              </w:rPr>
            </w:pPr>
            <w:r w:rsidRPr="00DB6934">
              <w:rPr>
                <w:rFonts w:ascii="Bookman Old Style" w:hAnsi="Bookman Old Style"/>
              </w:rPr>
              <w:t xml:space="preserve">Αθήνα, </w:t>
            </w:r>
            <w:r w:rsidR="00C920ED">
              <w:rPr>
                <w:rFonts w:ascii="Bookman Old Style" w:hAnsi="Bookman Old Style"/>
                <w:lang w:val="en-US"/>
              </w:rPr>
              <w:t>_____</w:t>
            </w:r>
            <w:r w:rsidR="009A15FF" w:rsidRPr="00DB6934">
              <w:rPr>
                <w:rFonts w:ascii="Bookman Old Style" w:hAnsi="Bookman Old Style"/>
              </w:rPr>
              <w:t>/</w:t>
            </w:r>
            <w:r w:rsidR="00C920ED">
              <w:rPr>
                <w:rFonts w:ascii="Bookman Old Style" w:hAnsi="Bookman Old Style"/>
                <w:lang w:val="en-US"/>
              </w:rPr>
              <w:t>____</w:t>
            </w:r>
            <w:r w:rsidR="009A15FF" w:rsidRPr="00DB6934">
              <w:rPr>
                <w:rFonts w:ascii="Bookman Old Style" w:hAnsi="Bookman Old Style"/>
              </w:rPr>
              <w:t>/</w:t>
            </w:r>
            <w:r w:rsidR="00C920ED">
              <w:rPr>
                <w:rFonts w:ascii="Bookman Old Style" w:hAnsi="Bookman Old Style"/>
                <w:lang w:val="en-US"/>
              </w:rPr>
              <w:t>__________</w:t>
            </w:r>
          </w:p>
          <w:p w:rsidR="00D6147E" w:rsidRPr="00DB6934" w:rsidRDefault="00707B59" w:rsidP="00707B59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</w:t>
            </w:r>
            <w:r w:rsidR="00D6147E" w:rsidRPr="00DB6934">
              <w:rPr>
                <w:rFonts w:ascii="Bookman Old Style" w:hAnsi="Bookman Old Style"/>
              </w:rPr>
              <w:t xml:space="preserve">Ο/Η </w:t>
            </w:r>
            <w:proofErr w:type="spellStart"/>
            <w:r w:rsidR="00D6147E" w:rsidRPr="00DB6934">
              <w:rPr>
                <w:rFonts w:ascii="Bookman Old Style" w:hAnsi="Bookman Old Style"/>
              </w:rPr>
              <w:t>Αιτ</w:t>
            </w:r>
            <w:proofErr w:type="spellEnd"/>
            <w:r w:rsidR="00C920ED">
              <w:rPr>
                <w:rFonts w:ascii="Bookman Old Style" w:hAnsi="Bookman Old Style"/>
                <w:lang w:val="en-US"/>
              </w:rPr>
              <w:t>________</w:t>
            </w:r>
          </w:p>
          <w:p w:rsidR="00D6147E" w:rsidRPr="00DB6934" w:rsidRDefault="00D6147E" w:rsidP="0014702B">
            <w:pPr>
              <w:ind w:left="599"/>
              <w:jc w:val="center"/>
              <w:rPr>
                <w:rFonts w:ascii="Bookman Old Style" w:hAnsi="Bookman Old Style"/>
              </w:rPr>
            </w:pPr>
          </w:p>
          <w:p w:rsidR="00D6147E" w:rsidRPr="00DB6934" w:rsidRDefault="00D6147E" w:rsidP="0014702B">
            <w:pPr>
              <w:ind w:left="599"/>
              <w:rPr>
                <w:rFonts w:ascii="Bookman Old Style" w:hAnsi="Bookman Old Style"/>
              </w:rPr>
            </w:pPr>
          </w:p>
          <w:p w:rsidR="00D6147E" w:rsidRDefault="00D6147E" w:rsidP="0014702B">
            <w:pPr>
              <w:spacing w:line="360" w:lineRule="auto"/>
              <w:ind w:left="72"/>
              <w:jc w:val="center"/>
              <w:rPr>
                <w:rFonts w:ascii="Bookman Old Style" w:hAnsi="Bookman Old Style"/>
              </w:rPr>
            </w:pPr>
            <w:r w:rsidRPr="00DB6934">
              <w:rPr>
                <w:rFonts w:ascii="Bookman Old Style" w:hAnsi="Bookman Old Style"/>
              </w:rPr>
              <w:t>_________________________</w:t>
            </w:r>
          </w:p>
          <w:p w:rsidR="00707B59" w:rsidRDefault="00CE2DBD" w:rsidP="0014702B">
            <w:pPr>
              <w:spacing w:line="360" w:lineRule="auto"/>
              <w:ind w:left="7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Παραπέμπεται στην Επιτροπή</w:t>
            </w:r>
          </w:p>
          <w:p w:rsidR="00707B59" w:rsidRDefault="00707B59" w:rsidP="0014702B">
            <w:pPr>
              <w:spacing w:line="360" w:lineRule="auto"/>
              <w:ind w:left="72"/>
              <w:jc w:val="center"/>
              <w:rPr>
                <w:rFonts w:ascii="Bookman Old Style" w:hAnsi="Bookman Old Style"/>
              </w:rPr>
            </w:pPr>
          </w:p>
          <w:p w:rsidR="00707B59" w:rsidRDefault="00707B59" w:rsidP="0014702B">
            <w:pPr>
              <w:spacing w:line="360" w:lineRule="auto"/>
              <w:ind w:left="72"/>
              <w:jc w:val="center"/>
              <w:rPr>
                <w:rFonts w:ascii="Bookman Old Style" w:hAnsi="Bookman Old Style"/>
              </w:rPr>
            </w:pPr>
          </w:p>
          <w:p w:rsidR="00CE2DBD" w:rsidRPr="00DB6934" w:rsidRDefault="00707B59" w:rsidP="0014702B">
            <w:pPr>
              <w:spacing w:line="360" w:lineRule="auto"/>
              <w:ind w:left="7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</w:t>
            </w:r>
          </w:p>
        </w:tc>
      </w:tr>
      <w:tr w:rsidR="00D6147E" w:rsidRPr="00DB6934" w:rsidTr="00707B59">
        <w:trPr>
          <w:cantSplit/>
          <w:trHeight w:val="555"/>
        </w:trPr>
        <w:tc>
          <w:tcPr>
            <w:tcW w:w="1720" w:type="dxa"/>
          </w:tcPr>
          <w:p w:rsidR="00D6147E" w:rsidRPr="00DB6934" w:rsidRDefault="00D6147E" w:rsidP="0014702B">
            <w:pPr>
              <w:rPr>
                <w:rFonts w:ascii="Bookman Old Style" w:hAnsi="Bookman Old Style"/>
              </w:rPr>
            </w:pPr>
            <w:r w:rsidRPr="00DB6934">
              <w:rPr>
                <w:rFonts w:ascii="Bookman Old Style" w:hAnsi="Bookman Old Style"/>
                <w:b/>
              </w:rPr>
              <w:t>Επώνυμο</w:t>
            </w:r>
            <w:r w:rsidRPr="00DB6934">
              <w:rPr>
                <w:rFonts w:ascii="Bookman Old Style" w:hAnsi="Bookman Old Style"/>
              </w:rPr>
              <w:t>:</w:t>
            </w:r>
          </w:p>
        </w:tc>
        <w:tc>
          <w:tcPr>
            <w:tcW w:w="3716" w:type="dxa"/>
          </w:tcPr>
          <w:p w:rsidR="00D6147E" w:rsidRPr="00DB6934" w:rsidRDefault="00C920ED" w:rsidP="0014702B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_____________________________</w:t>
            </w:r>
          </w:p>
        </w:tc>
        <w:tc>
          <w:tcPr>
            <w:tcW w:w="5245" w:type="dxa"/>
            <w:vMerge/>
          </w:tcPr>
          <w:p w:rsidR="00D6147E" w:rsidRPr="00DB6934" w:rsidRDefault="00D6147E" w:rsidP="0014702B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  <w:tr w:rsidR="00D6147E" w:rsidRPr="00DB6934" w:rsidTr="00707B59">
        <w:trPr>
          <w:cantSplit/>
        </w:trPr>
        <w:tc>
          <w:tcPr>
            <w:tcW w:w="1720" w:type="dxa"/>
          </w:tcPr>
          <w:p w:rsidR="00D6147E" w:rsidRPr="00DB6934" w:rsidRDefault="00D6147E" w:rsidP="0014702B">
            <w:pPr>
              <w:rPr>
                <w:rFonts w:ascii="Bookman Old Style" w:hAnsi="Bookman Old Style"/>
              </w:rPr>
            </w:pPr>
            <w:r w:rsidRPr="00DB6934">
              <w:rPr>
                <w:rFonts w:ascii="Bookman Old Style" w:hAnsi="Bookman Old Style"/>
                <w:b/>
              </w:rPr>
              <w:t>Όνομα</w:t>
            </w:r>
            <w:r w:rsidRPr="00DB6934">
              <w:rPr>
                <w:rFonts w:ascii="Bookman Old Style" w:hAnsi="Bookman Old Style"/>
              </w:rPr>
              <w:t>:</w:t>
            </w:r>
          </w:p>
        </w:tc>
        <w:tc>
          <w:tcPr>
            <w:tcW w:w="3716" w:type="dxa"/>
          </w:tcPr>
          <w:p w:rsidR="00D6147E" w:rsidRPr="00DB6934" w:rsidRDefault="00C920ED" w:rsidP="0014702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_____________________________</w:t>
            </w:r>
          </w:p>
        </w:tc>
        <w:tc>
          <w:tcPr>
            <w:tcW w:w="5245" w:type="dxa"/>
            <w:vMerge/>
          </w:tcPr>
          <w:p w:rsidR="00D6147E" w:rsidRPr="00DB6934" w:rsidRDefault="00D6147E" w:rsidP="0014702B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  <w:tr w:rsidR="00D6147E" w:rsidRPr="00DB6934" w:rsidTr="00707B59">
        <w:trPr>
          <w:cantSplit/>
          <w:trHeight w:val="481"/>
        </w:trPr>
        <w:tc>
          <w:tcPr>
            <w:tcW w:w="1720" w:type="dxa"/>
          </w:tcPr>
          <w:p w:rsidR="00D6147E" w:rsidRPr="00DB6934" w:rsidRDefault="00D6147E" w:rsidP="0014702B">
            <w:pPr>
              <w:rPr>
                <w:rFonts w:ascii="Bookman Old Style" w:hAnsi="Bookman Old Style"/>
              </w:rPr>
            </w:pPr>
          </w:p>
          <w:p w:rsidR="00D6147E" w:rsidRPr="00DB6934" w:rsidRDefault="00D6147E" w:rsidP="0014702B">
            <w:pPr>
              <w:rPr>
                <w:rFonts w:ascii="Bookman Old Style" w:hAnsi="Bookman Old Style"/>
              </w:rPr>
            </w:pPr>
            <w:r w:rsidRPr="00DB6934">
              <w:rPr>
                <w:rFonts w:ascii="Bookman Old Style" w:hAnsi="Bookman Old Style"/>
                <w:b/>
              </w:rPr>
              <w:t>Πατρώνυμο</w:t>
            </w:r>
            <w:r w:rsidRPr="00DB6934">
              <w:rPr>
                <w:rFonts w:ascii="Bookman Old Style" w:hAnsi="Bookman Old Style"/>
              </w:rPr>
              <w:t>:</w:t>
            </w:r>
          </w:p>
        </w:tc>
        <w:tc>
          <w:tcPr>
            <w:tcW w:w="3716" w:type="dxa"/>
          </w:tcPr>
          <w:p w:rsidR="00D6147E" w:rsidRPr="00DB6934" w:rsidRDefault="00D6147E" w:rsidP="0014702B">
            <w:pPr>
              <w:rPr>
                <w:rFonts w:ascii="Bookman Old Style" w:hAnsi="Bookman Old Style"/>
              </w:rPr>
            </w:pPr>
          </w:p>
          <w:p w:rsidR="00D6147E" w:rsidRPr="00DB6934" w:rsidRDefault="00C920ED" w:rsidP="0014702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_____________________________</w:t>
            </w:r>
          </w:p>
        </w:tc>
        <w:tc>
          <w:tcPr>
            <w:tcW w:w="5245" w:type="dxa"/>
            <w:vMerge/>
          </w:tcPr>
          <w:p w:rsidR="00D6147E" w:rsidRPr="00DB6934" w:rsidRDefault="00D6147E" w:rsidP="0014702B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  <w:tr w:rsidR="00D6147E" w:rsidRPr="00DB6934" w:rsidTr="00707B59">
        <w:trPr>
          <w:cantSplit/>
          <w:trHeight w:val="481"/>
        </w:trPr>
        <w:tc>
          <w:tcPr>
            <w:tcW w:w="1720" w:type="dxa"/>
          </w:tcPr>
          <w:p w:rsidR="00D6147E" w:rsidRPr="00DB6934" w:rsidRDefault="00D6147E" w:rsidP="0014702B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:rsidR="00D6147E" w:rsidRPr="00DB6934" w:rsidRDefault="00D6147E" w:rsidP="009A15FF">
            <w:pPr>
              <w:rPr>
                <w:rFonts w:ascii="Bookman Old Style" w:hAnsi="Bookman Old Style"/>
                <w:b/>
                <w:lang w:val="en-US"/>
              </w:rPr>
            </w:pPr>
            <w:r w:rsidRPr="00DB6934">
              <w:rPr>
                <w:rFonts w:ascii="Bookman Old Style" w:hAnsi="Bookman Old Style"/>
                <w:b/>
              </w:rPr>
              <w:t>Κατηγορία</w:t>
            </w:r>
            <w:r w:rsidR="009A15FF" w:rsidRPr="00DB6934">
              <w:rPr>
                <w:rFonts w:ascii="Bookman Old Style" w:hAnsi="Bookman Old Style"/>
                <w:b/>
              </w:rPr>
              <w:t xml:space="preserve"> υπαλλήλου:</w:t>
            </w:r>
          </w:p>
        </w:tc>
        <w:tc>
          <w:tcPr>
            <w:tcW w:w="3716" w:type="dxa"/>
          </w:tcPr>
          <w:p w:rsidR="00D6147E" w:rsidRPr="00DB6934" w:rsidRDefault="00D6147E" w:rsidP="0014702B">
            <w:pPr>
              <w:rPr>
                <w:rFonts w:ascii="Bookman Old Style" w:hAnsi="Bookman Old Style"/>
                <w:lang w:val="en-US"/>
              </w:rPr>
            </w:pPr>
          </w:p>
          <w:p w:rsidR="00D6147E" w:rsidRPr="00DB6934" w:rsidRDefault="00C920ED" w:rsidP="0014702B">
            <w:pPr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_____________________________</w:t>
            </w:r>
          </w:p>
        </w:tc>
        <w:tc>
          <w:tcPr>
            <w:tcW w:w="5245" w:type="dxa"/>
            <w:vMerge/>
          </w:tcPr>
          <w:p w:rsidR="00D6147E" w:rsidRPr="00DB6934" w:rsidRDefault="00D6147E" w:rsidP="0014702B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  <w:tr w:rsidR="00D6147E" w:rsidRPr="00DB6934" w:rsidTr="00707B59">
        <w:trPr>
          <w:cantSplit/>
          <w:trHeight w:val="461"/>
        </w:trPr>
        <w:tc>
          <w:tcPr>
            <w:tcW w:w="1720" w:type="dxa"/>
          </w:tcPr>
          <w:p w:rsidR="00707B59" w:rsidRDefault="00707B59" w:rsidP="0014702B">
            <w:pPr>
              <w:rPr>
                <w:rFonts w:ascii="Bookman Old Style" w:hAnsi="Bookman Old Style"/>
              </w:rPr>
            </w:pPr>
          </w:p>
          <w:p w:rsidR="00707B59" w:rsidRDefault="00707B59" w:rsidP="0014702B">
            <w:pPr>
              <w:rPr>
                <w:rFonts w:ascii="Bookman Old Style" w:hAnsi="Bookman Old Style"/>
              </w:rPr>
            </w:pPr>
            <w:r w:rsidRPr="00707B59">
              <w:rPr>
                <w:rFonts w:ascii="Bookman Old Style" w:hAnsi="Bookman Old Style"/>
                <w:b/>
              </w:rPr>
              <w:t>Ιδιότητα:</w:t>
            </w:r>
          </w:p>
          <w:p w:rsidR="00D6147E" w:rsidRPr="00DB6934" w:rsidRDefault="00D6147E" w:rsidP="0014702B">
            <w:pPr>
              <w:rPr>
                <w:rFonts w:ascii="Bookman Old Style" w:hAnsi="Bookman Old Style"/>
              </w:rPr>
            </w:pPr>
            <w:r w:rsidRPr="00DB6934">
              <w:rPr>
                <w:rFonts w:ascii="Bookman Old Style" w:hAnsi="Bookman Old Style"/>
              </w:rPr>
              <w:br/>
            </w:r>
            <w:r w:rsidRPr="00DB6934">
              <w:rPr>
                <w:rFonts w:ascii="Bookman Old Style" w:hAnsi="Bookman Old Style"/>
                <w:b/>
              </w:rPr>
              <w:t>Υπηρεσία</w:t>
            </w:r>
            <w:r w:rsidRPr="00DB6934">
              <w:rPr>
                <w:rFonts w:ascii="Bookman Old Style" w:hAnsi="Bookman Old Style"/>
              </w:rPr>
              <w:t>:</w:t>
            </w:r>
          </w:p>
        </w:tc>
        <w:tc>
          <w:tcPr>
            <w:tcW w:w="3716" w:type="dxa"/>
          </w:tcPr>
          <w:tbl>
            <w:tblPr>
              <w:tblpPr w:leftFromText="180" w:rightFromText="180" w:vertAnchor="text" w:horzAnchor="page" w:tblpX="673" w:tblpY="-195"/>
              <w:tblOverlap w:val="never"/>
              <w:tblW w:w="3544" w:type="dxa"/>
              <w:tblLayout w:type="fixed"/>
              <w:tblLook w:val="0000"/>
            </w:tblPr>
            <w:tblGrid>
              <w:gridCol w:w="1419"/>
              <w:gridCol w:w="424"/>
              <w:gridCol w:w="1276"/>
              <w:gridCol w:w="425"/>
            </w:tblGrid>
            <w:tr w:rsidR="00707B59" w:rsidRPr="00B122F6" w:rsidTr="00707B59">
              <w:trPr>
                <w:cantSplit/>
                <w:trHeight w:val="288"/>
              </w:trPr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B59" w:rsidRPr="00B122F6" w:rsidRDefault="00707B59" w:rsidP="00707B59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B403F5">
                    <w:rPr>
                      <w:rFonts w:ascii="Bookman Old Style" w:hAnsi="Bookman Old Style"/>
                      <w:b/>
                    </w:rPr>
                    <w:t>Μόνιμος</w:t>
                  </w:r>
                </w:p>
              </w:tc>
              <w:tc>
                <w:tcPr>
                  <w:tcW w:w="4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B59" w:rsidRPr="00B122F6" w:rsidRDefault="00707B59" w:rsidP="00707B59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B59" w:rsidRDefault="00707B59" w:rsidP="00707B59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B403F5">
                    <w:rPr>
                      <w:rFonts w:ascii="Bookman Old Style" w:hAnsi="Bookman Old Style"/>
                      <w:b/>
                    </w:rPr>
                    <w:t>ΙΔΑΧ</w:t>
                  </w:r>
                </w:p>
                <w:p w:rsidR="00707B59" w:rsidRPr="00B122F6" w:rsidRDefault="00707B59" w:rsidP="00707B59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ΙΔΟΧ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59" w:rsidRPr="00B122F6" w:rsidRDefault="00707B59" w:rsidP="00707B59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707B59" w:rsidRPr="00B122F6" w:rsidTr="00707B59">
              <w:trPr>
                <w:cantSplit/>
                <w:trHeight w:val="263"/>
              </w:trPr>
              <w:tc>
                <w:tcPr>
                  <w:tcW w:w="1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B59" w:rsidRPr="00B403F5" w:rsidRDefault="00707B59" w:rsidP="00707B59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4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B59" w:rsidRPr="00B122F6" w:rsidRDefault="00707B59" w:rsidP="00707B59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B59" w:rsidRPr="00B403F5" w:rsidRDefault="00707B59" w:rsidP="00707B59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59" w:rsidRPr="00B122F6" w:rsidRDefault="00707B59" w:rsidP="00707B59">
                  <w:pPr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707B59" w:rsidRDefault="00707B59" w:rsidP="0014702B">
            <w:pPr>
              <w:rPr>
                <w:rFonts w:ascii="Bookman Old Style" w:hAnsi="Bookman Old Style"/>
              </w:rPr>
            </w:pPr>
          </w:p>
          <w:p w:rsidR="00D6147E" w:rsidRPr="00DB6934" w:rsidRDefault="00C920ED" w:rsidP="0014702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_____________________________</w:t>
            </w:r>
          </w:p>
        </w:tc>
        <w:tc>
          <w:tcPr>
            <w:tcW w:w="5245" w:type="dxa"/>
            <w:vMerge/>
          </w:tcPr>
          <w:p w:rsidR="00D6147E" w:rsidRPr="00DB6934" w:rsidRDefault="00D6147E" w:rsidP="0014702B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  <w:tr w:rsidR="00D6147E" w:rsidRPr="00DB6934" w:rsidTr="00707B59">
        <w:trPr>
          <w:cantSplit/>
          <w:trHeight w:val="461"/>
        </w:trPr>
        <w:tc>
          <w:tcPr>
            <w:tcW w:w="1720" w:type="dxa"/>
          </w:tcPr>
          <w:p w:rsidR="00D6147E" w:rsidRPr="00DB6934" w:rsidRDefault="00D6147E" w:rsidP="0014702B">
            <w:pPr>
              <w:rPr>
                <w:rFonts w:ascii="Bookman Old Style" w:hAnsi="Bookman Old Style"/>
              </w:rPr>
            </w:pPr>
            <w:r w:rsidRPr="00DB6934">
              <w:rPr>
                <w:rFonts w:ascii="Bookman Old Style" w:hAnsi="Bookman Old Style"/>
              </w:rPr>
              <w:br/>
            </w:r>
            <w:r w:rsidRPr="00DB6934">
              <w:rPr>
                <w:rFonts w:ascii="Bookman Old Style" w:hAnsi="Bookman Old Style"/>
                <w:b/>
              </w:rPr>
              <w:t>Τηλέφωνο</w:t>
            </w:r>
            <w:r w:rsidRPr="00DB6934">
              <w:rPr>
                <w:rFonts w:ascii="Bookman Old Style" w:hAnsi="Bookman Old Style"/>
              </w:rPr>
              <w:t>:</w:t>
            </w:r>
          </w:p>
          <w:p w:rsidR="00D6147E" w:rsidRPr="00DB6934" w:rsidRDefault="00D6147E" w:rsidP="0014702B">
            <w:pPr>
              <w:rPr>
                <w:rFonts w:ascii="Bookman Old Style" w:hAnsi="Bookman Old Style"/>
              </w:rPr>
            </w:pPr>
          </w:p>
          <w:p w:rsidR="00D6147E" w:rsidRPr="00DB6934" w:rsidRDefault="00D6147E" w:rsidP="0014702B">
            <w:pPr>
              <w:rPr>
                <w:rFonts w:ascii="Bookman Old Style" w:hAnsi="Bookman Old Style"/>
                <w:b/>
              </w:rPr>
            </w:pPr>
            <w:r w:rsidRPr="00DB6934">
              <w:rPr>
                <w:rFonts w:ascii="Bookman Old Style" w:hAnsi="Bookman Old Style"/>
                <w:b/>
              </w:rPr>
              <w:t>Διεύθυνση:</w:t>
            </w:r>
          </w:p>
        </w:tc>
        <w:tc>
          <w:tcPr>
            <w:tcW w:w="3716" w:type="dxa"/>
          </w:tcPr>
          <w:p w:rsidR="00D6147E" w:rsidRPr="00DB6934" w:rsidRDefault="00D6147E" w:rsidP="0014702B">
            <w:pPr>
              <w:rPr>
                <w:rFonts w:ascii="Bookman Old Style" w:hAnsi="Bookman Old Style"/>
              </w:rPr>
            </w:pPr>
          </w:p>
          <w:p w:rsidR="00D6147E" w:rsidRPr="00DB6934" w:rsidRDefault="00C920ED" w:rsidP="0014702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_____________________________</w:t>
            </w:r>
          </w:p>
          <w:p w:rsidR="00D6147E" w:rsidRPr="00DB6934" w:rsidRDefault="00D6147E" w:rsidP="0014702B">
            <w:pPr>
              <w:rPr>
                <w:rFonts w:ascii="Bookman Old Style" w:hAnsi="Bookman Old Style"/>
              </w:rPr>
            </w:pPr>
          </w:p>
          <w:p w:rsidR="00D6147E" w:rsidRPr="00DB6934" w:rsidRDefault="00C920ED" w:rsidP="0014702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_____________________________</w:t>
            </w:r>
          </w:p>
        </w:tc>
        <w:tc>
          <w:tcPr>
            <w:tcW w:w="5245" w:type="dxa"/>
            <w:vMerge/>
          </w:tcPr>
          <w:p w:rsidR="00D6147E" w:rsidRPr="00DB6934" w:rsidRDefault="00D6147E" w:rsidP="0014702B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  <w:tr w:rsidR="00D6147E" w:rsidRPr="00DB6934" w:rsidTr="00707B59">
        <w:trPr>
          <w:cantSplit/>
          <w:trHeight w:val="537"/>
        </w:trPr>
        <w:tc>
          <w:tcPr>
            <w:tcW w:w="1720" w:type="dxa"/>
          </w:tcPr>
          <w:p w:rsidR="00D6147E" w:rsidRPr="00DB6934" w:rsidRDefault="00D6147E" w:rsidP="0014702B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716" w:type="dxa"/>
          </w:tcPr>
          <w:p w:rsidR="00D6147E" w:rsidRPr="00DB6934" w:rsidRDefault="00D6147E" w:rsidP="0014702B">
            <w:pPr>
              <w:rPr>
                <w:rFonts w:ascii="Bookman Old Style" w:hAnsi="Bookman Old Style"/>
              </w:rPr>
            </w:pPr>
          </w:p>
          <w:p w:rsidR="00D6147E" w:rsidRPr="00DB6934" w:rsidRDefault="00C920ED" w:rsidP="0014702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_____________________________</w:t>
            </w:r>
          </w:p>
          <w:p w:rsidR="00D6147E" w:rsidRPr="00DB6934" w:rsidRDefault="00D6147E" w:rsidP="0014702B">
            <w:pPr>
              <w:rPr>
                <w:rFonts w:ascii="Bookman Old Style" w:hAnsi="Bookman Old Style"/>
              </w:rPr>
            </w:pPr>
          </w:p>
          <w:p w:rsidR="00D6147E" w:rsidRDefault="00C920ED" w:rsidP="0014702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_____________________________</w:t>
            </w:r>
          </w:p>
          <w:p w:rsidR="006571F9" w:rsidRDefault="006571F9" w:rsidP="0014702B">
            <w:pPr>
              <w:rPr>
                <w:rFonts w:ascii="Bookman Old Style" w:hAnsi="Bookman Old Style"/>
              </w:rPr>
            </w:pPr>
          </w:p>
          <w:p w:rsidR="006571F9" w:rsidRDefault="006571F9" w:rsidP="00CE2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Εγκρίνεται</w:t>
            </w:r>
          </w:p>
          <w:p w:rsidR="006571F9" w:rsidRDefault="006571F9" w:rsidP="00CE2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Ο Αντιπρύτανης</w:t>
            </w:r>
          </w:p>
          <w:p w:rsidR="00CE2DBD" w:rsidRDefault="00CE2DBD" w:rsidP="00CE2DBD">
            <w:pPr>
              <w:jc w:val="center"/>
              <w:rPr>
                <w:rFonts w:ascii="Bookman Old Style" w:hAnsi="Bookman Old Style"/>
              </w:rPr>
            </w:pPr>
          </w:p>
          <w:p w:rsidR="00CE2DBD" w:rsidRDefault="00CE2DBD" w:rsidP="00CE2DBD">
            <w:pPr>
              <w:jc w:val="center"/>
              <w:rPr>
                <w:rFonts w:ascii="Bookman Old Style" w:hAnsi="Bookman Old Style"/>
              </w:rPr>
            </w:pPr>
          </w:p>
          <w:p w:rsidR="00CE2DBD" w:rsidRDefault="00CE2DBD" w:rsidP="00CE2DBD">
            <w:pPr>
              <w:jc w:val="center"/>
              <w:rPr>
                <w:rFonts w:ascii="Bookman Old Style" w:hAnsi="Bookman Old Style"/>
              </w:rPr>
            </w:pPr>
          </w:p>
          <w:p w:rsidR="00CE2DBD" w:rsidRPr="00DB6934" w:rsidRDefault="00CE2DBD" w:rsidP="00CE2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</w:t>
            </w:r>
          </w:p>
        </w:tc>
        <w:tc>
          <w:tcPr>
            <w:tcW w:w="5245" w:type="dxa"/>
            <w:vMerge/>
          </w:tcPr>
          <w:p w:rsidR="00D6147E" w:rsidRPr="00DB6934" w:rsidRDefault="00D6147E" w:rsidP="0014702B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</w:tbl>
    <w:p w:rsidR="00707B59" w:rsidRDefault="00707B59" w:rsidP="00CE2DBD">
      <w:pPr>
        <w:jc w:val="center"/>
        <w:rPr>
          <w:rFonts w:ascii="Bookman Old Style" w:hAnsi="Bookman Old Style"/>
        </w:rPr>
      </w:pPr>
    </w:p>
    <w:p w:rsidR="00707B59" w:rsidRDefault="00707B59" w:rsidP="00CE2DBD">
      <w:pPr>
        <w:jc w:val="center"/>
        <w:rPr>
          <w:rFonts w:ascii="Bookman Old Style" w:hAnsi="Bookman Old Style"/>
        </w:rPr>
      </w:pPr>
    </w:p>
    <w:p w:rsidR="00CE2DBD" w:rsidRDefault="00CE2DBD" w:rsidP="00CE2DB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DB6934" w:rsidRDefault="00952390" w:rsidP="00D6147E">
      <w:pPr>
        <w:jc w:val="both"/>
        <w:rPr>
          <w:rFonts w:ascii="Bookman Old Style" w:hAnsi="Bookman Old Style"/>
          <w:iCs/>
          <w:sz w:val="18"/>
          <w:szCs w:val="18"/>
        </w:rPr>
      </w:pPr>
      <w:r>
        <w:rPr>
          <w:rFonts w:ascii="Bookman Old Style" w:hAnsi="Bookman Old Style"/>
          <w:iCs/>
          <w:sz w:val="18"/>
          <w:szCs w:val="18"/>
        </w:rPr>
        <w:t>________________________________________________________________________________________________</w:t>
      </w:r>
    </w:p>
    <w:p w:rsidR="00D6147E" w:rsidRPr="00DB6934" w:rsidRDefault="00D6147E" w:rsidP="00D6147E">
      <w:pPr>
        <w:jc w:val="both"/>
        <w:rPr>
          <w:rFonts w:ascii="Bookman Old Style" w:hAnsi="Bookman Old Style"/>
          <w:sz w:val="18"/>
          <w:szCs w:val="18"/>
        </w:rPr>
      </w:pPr>
      <w:r w:rsidRPr="00DB6934">
        <w:rPr>
          <w:rFonts w:ascii="Bookman Old Style" w:hAnsi="Bookman Old Style"/>
          <w:iCs/>
          <w:sz w:val="18"/>
          <w:szCs w:val="18"/>
        </w:rPr>
        <w:t xml:space="preserve">Σύμφωνα με το </w:t>
      </w:r>
      <w:hyperlink r:id="rId4" w:anchor="ar60" w:history="1">
        <w:r w:rsidRPr="00DB6934">
          <w:rPr>
            <w:rStyle w:val="-"/>
            <w:rFonts w:ascii="Bookman Old Style" w:hAnsi="Bookman Old Style"/>
            <w:iCs/>
            <w:color w:val="auto"/>
            <w:sz w:val="18"/>
            <w:szCs w:val="18"/>
            <w:u w:val="none"/>
          </w:rPr>
          <w:t xml:space="preserve">άρθρο 55 </w:t>
        </w:r>
      </w:hyperlink>
      <w:r w:rsidRPr="00DB6934">
        <w:rPr>
          <w:rFonts w:ascii="Bookman Old Style" w:hAnsi="Bookman Old Style"/>
          <w:iCs/>
          <w:sz w:val="18"/>
          <w:szCs w:val="18"/>
        </w:rPr>
        <w:t xml:space="preserve">του Υπαλληλικού Κώδικα </w:t>
      </w:r>
      <w:r w:rsidRPr="00DB6934">
        <w:rPr>
          <w:rFonts w:ascii="Bookman Old Style" w:hAnsi="Bookman Old Style"/>
          <w:sz w:val="18"/>
          <w:szCs w:val="18"/>
        </w:rPr>
        <w:t>(Ν.3528/2007)</w:t>
      </w:r>
      <w:r w:rsidRPr="00DB6934">
        <w:rPr>
          <w:rFonts w:ascii="Bookman Old Style" w:hAnsi="Bookman Old Style"/>
          <w:iCs/>
          <w:sz w:val="18"/>
          <w:szCs w:val="18"/>
        </w:rPr>
        <w:t xml:space="preserve"> όπως ισχύει και τη με </w:t>
      </w:r>
      <w:proofErr w:type="spellStart"/>
      <w:r w:rsidRPr="00DB6934">
        <w:rPr>
          <w:rFonts w:ascii="Bookman Old Style" w:hAnsi="Bookman Old Style"/>
          <w:iCs/>
          <w:sz w:val="18"/>
          <w:szCs w:val="18"/>
        </w:rPr>
        <w:t>αριθμ</w:t>
      </w:r>
      <w:proofErr w:type="spellEnd"/>
      <w:r w:rsidRPr="00DB6934">
        <w:rPr>
          <w:rFonts w:ascii="Bookman Old Style" w:hAnsi="Bookman Old Style"/>
          <w:iCs/>
          <w:sz w:val="18"/>
          <w:szCs w:val="18"/>
        </w:rPr>
        <w:t xml:space="preserve">. </w:t>
      </w:r>
      <w:proofErr w:type="spellStart"/>
      <w:r w:rsidRPr="00DB6934">
        <w:rPr>
          <w:rFonts w:ascii="Bookman Old Style" w:hAnsi="Bookman Old Style"/>
          <w:iCs/>
          <w:sz w:val="18"/>
          <w:szCs w:val="18"/>
        </w:rPr>
        <w:t>πρωτ</w:t>
      </w:r>
      <w:proofErr w:type="spellEnd"/>
      <w:r w:rsidRPr="00DB6934">
        <w:rPr>
          <w:rFonts w:ascii="Bookman Old Style" w:hAnsi="Bookman Old Style"/>
          <w:iCs/>
          <w:sz w:val="18"/>
          <w:szCs w:val="18"/>
        </w:rPr>
        <w:t>. ΔΙΔΑΔ/Φ.69/51/οικ.34813/27.12.2013 εγκύκλιο του Υπουργείου Διοικητικής Μεταρρύθμισης και Ηλεκτρονικής Διακυβέρνησης,</w:t>
      </w:r>
      <w:r w:rsidR="006571F9">
        <w:rPr>
          <w:rFonts w:ascii="Bookman Old Style" w:hAnsi="Bookman Old Style"/>
          <w:iCs/>
          <w:sz w:val="18"/>
          <w:szCs w:val="18"/>
        </w:rPr>
        <w:t xml:space="preserve"> βραχυχρόνιες αναρρωτικές άδειες χορηγούνται </w:t>
      </w:r>
      <w:r w:rsidR="009D1089">
        <w:rPr>
          <w:rFonts w:ascii="Bookman Old Style" w:hAnsi="Bookman Old Style"/>
          <w:iCs/>
          <w:sz w:val="18"/>
          <w:szCs w:val="18"/>
        </w:rPr>
        <w:t xml:space="preserve"> </w:t>
      </w:r>
      <w:r w:rsidR="006571F9" w:rsidRPr="00DB6934">
        <w:rPr>
          <w:rFonts w:ascii="Bookman Old Style" w:hAnsi="Bookman Old Style"/>
          <w:sz w:val="18"/>
          <w:szCs w:val="18"/>
        </w:rPr>
        <w:t>με γνωμάτευση θεράποντος ιατρού,</w:t>
      </w:r>
      <w:r w:rsidR="006571F9">
        <w:rPr>
          <w:rFonts w:ascii="Bookman Old Style" w:hAnsi="Bookman Old Style"/>
          <w:sz w:val="18"/>
          <w:szCs w:val="18"/>
        </w:rPr>
        <w:t xml:space="preserve"> έως </w:t>
      </w:r>
      <w:r w:rsidR="006571F9" w:rsidRPr="00DB6934">
        <w:rPr>
          <w:rFonts w:ascii="Bookman Old Style" w:hAnsi="Bookman Old Style"/>
          <w:sz w:val="18"/>
          <w:szCs w:val="18"/>
        </w:rPr>
        <w:t>οκτώ (8) ημέρες κατ’ έτος</w:t>
      </w:r>
      <w:r w:rsidRPr="00DB6934">
        <w:rPr>
          <w:rFonts w:ascii="Bookman Old Style" w:hAnsi="Bookman Old Style"/>
          <w:sz w:val="18"/>
          <w:szCs w:val="18"/>
        </w:rPr>
        <w:t xml:space="preserve">. Δύο (2) εξ αυτών, αλλά όχι συνεχόμενες, μπορούν να χορηγούνται μόνο με υπεύθυνη δήλωση του υπαλλήλου. </w:t>
      </w:r>
    </w:p>
    <w:p w:rsidR="00D6147E" w:rsidRPr="00DB6934" w:rsidRDefault="00D6147E" w:rsidP="00D6147E">
      <w:pPr>
        <w:jc w:val="both"/>
        <w:rPr>
          <w:rFonts w:ascii="Bookman Old Style" w:hAnsi="Bookman Old Style" w:cs="Courier New"/>
          <w:color w:val="000000"/>
          <w:sz w:val="18"/>
          <w:szCs w:val="18"/>
        </w:rPr>
      </w:pPr>
      <w:r w:rsidRPr="00DB6934">
        <w:rPr>
          <w:rFonts w:ascii="Bookman Old Style" w:hAnsi="Bookman Old Style" w:cs="Courier New"/>
          <w:color w:val="000000"/>
          <w:sz w:val="18"/>
          <w:szCs w:val="18"/>
        </w:rPr>
        <w:t>Ο υπάλληλος υποχρεούται να δεχτεί την επίσκεψη του ελεγκτή ιατρού.</w:t>
      </w:r>
    </w:p>
    <w:p w:rsidR="00D6147E" w:rsidRDefault="00D6147E" w:rsidP="00D6147E">
      <w:pPr>
        <w:jc w:val="both"/>
        <w:rPr>
          <w:rFonts w:ascii="Bookman Old Style" w:hAnsi="Bookman Old Style" w:cs="Courier New"/>
          <w:color w:val="000000"/>
          <w:sz w:val="18"/>
          <w:szCs w:val="18"/>
        </w:rPr>
      </w:pPr>
      <w:r w:rsidRPr="00DB6934">
        <w:rPr>
          <w:rFonts w:ascii="Bookman Old Style" w:hAnsi="Bookman Old Style" w:cs="Courier New"/>
          <w:color w:val="000000"/>
          <w:sz w:val="18"/>
          <w:szCs w:val="18"/>
        </w:rPr>
        <w:t>Η αποστολή ιατρού για έλεγχο υπαλλήλου που κάνει χρήση βραχυχρόνιων αναρρωτικών αδειών κατ’ επανάληψη, είναι υποχρεωτική για την υπηρεσία και η τυχόν παράλειψή της συνιστά πειθαρχικό παράπτωμα του αρμοδίου Προϊσταμένου της Διεύθυνσης Διοικητικού.</w:t>
      </w:r>
    </w:p>
    <w:p w:rsidR="006571F9" w:rsidRPr="00DB6934" w:rsidRDefault="006571F9" w:rsidP="00D6147E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Courier New"/>
          <w:color w:val="000000"/>
          <w:sz w:val="18"/>
          <w:szCs w:val="18"/>
        </w:rPr>
        <w:t xml:space="preserve">Κατά το άρθρο 56 του Υπαλληλικού Κώδικα (Ν 3528/2007) ο υπάλληλος που κωλύεται να προσέλθει στην εργασία του λόγω ασθενείας ενημερώνει την υπηρεσία για την αδυναμία αυτή, την ίδια ημέρα. Η υπηρεσία χορηγεί την αναρρωτική άδεια ύστερα από αίτηση του υπαλλήλου. Η αίτηση υποβάλλεται εντός επτά (7) </w:t>
      </w:r>
      <w:r w:rsidR="00CE2DBD">
        <w:rPr>
          <w:rFonts w:ascii="Bookman Old Style" w:hAnsi="Bookman Old Style" w:cs="Courier New"/>
          <w:color w:val="000000"/>
          <w:sz w:val="18"/>
          <w:szCs w:val="18"/>
        </w:rPr>
        <w:t>ημερών από την απουσία του υπαλλήλου λόγω ασθενείας</w:t>
      </w:r>
    </w:p>
    <w:p w:rsidR="00D6147E" w:rsidRDefault="00D6147E" w:rsidP="00CE2DBD">
      <w:pPr>
        <w:jc w:val="both"/>
        <w:rPr>
          <w:rFonts w:ascii="Bookman Old Style" w:hAnsi="Bookman Old Style"/>
          <w:sz w:val="18"/>
          <w:szCs w:val="18"/>
        </w:rPr>
      </w:pPr>
      <w:r w:rsidRPr="00DB6934">
        <w:rPr>
          <w:rFonts w:ascii="Bookman Old Style" w:hAnsi="Bookman Old Style"/>
          <w:sz w:val="18"/>
          <w:szCs w:val="18"/>
        </w:rPr>
        <w:t xml:space="preserve">Αναρρωτική άδεια πέραν των οκτώ (8) ημερών κατ’ έτος χορηγείται ύστερα από γνωμάτευση της οικείας υγειονομικής επιτροπής. Κατ’ εξαίρεση δεν απαιτείται γνωμάτευση της </w:t>
      </w:r>
      <w:r w:rsidR="00CE2DBD">
        <w:rPr>
          <w:rFonts w:ascii="Bookman Old Style" w:hAnsi="Bookman Old Style"/>
          <w:sz w:val="18"/>
          <w:szCs w:val="18"/>
        </w:rPr>
        <w:t>οικείας υγειονομικής επιτροπής, στην περίπτωση που η άδεια χορηγείται βάσει γνωμάτευσης του διευθυντή κλινικής δημοσίου νοσοκομείου και εφόσον πρόκειται για νοσηλεία επτά (7) ημερών τουλάχιστον ή κατόπιν χειρουργικής επέμβασης.</w:t>
      </w:r>
    </w:p>
    <w:p w:rsidR="00CE2DBD" w:rsidRPr="00DB6934" w:rsidRDefault="00CE2DBD" w:rsidP="00CE2DBD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Δικαίωμα ένστασης ενώπιον της πρωτοβάθμιας ή της ειδικής υγειονομικής επιτροπής έχουν η υπηρεσία και ο υπάλληλος για την κατ’ εξαίρεση χορήγηση άδειας σύμφωνα με την παρ. 3 του άρθρου αυτού. </w:t>
      </w:r>
    </w:p>
    <w:p w:rsidR="001E63F6" w:rsidRPr="00DB6934" w:rsidRDefault="001E63F6" w:rsidP="00D6147E">
      <w:pPr>
        <w:rPr>
          <w:rFonts w:ascii="Bookman Old Style" w:hAnsi="Bookman Old Style"/>
        </w:rPr>
      </w:pPr>
    </w:p>
    <w:sectPr w:rsidR="001E63F6" w:rsidRPr="00DB6934" w:rsidSect="008F3701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6B01"/>
    <w:rsid w:val="00076A83"/>
    <w:rsid w:val="000A6B01"/>
    <w:rsid w:val="0014702B"/>
    <w:rsid w:val="001E63F6"/>
    <w:rsid w:val="002364FE"/>
    <w:rsid w:val="00273AA6"/>
    <w:rsid w:val="002B470B"/>
    <w:rsid w:val="00345C41"/>
    <w:rsid w:val="00464D4C"/>
    <w:rsid w:val="00554A18"/>
    <w:rsid w:val="006571F9"/>
    <w:rsid w:val="006804B8"/>
    <w:rsid w:val="00707B59"/>
    <w:rsid w:val="007B5C0A"/>
    <w:rsid w:val="008F3701"/>
    <w:rsid w:val="0094225D"/>
    <w:rsid w:val="00952390"/>
    <w:rsid w:val="009A15FF"/>
    <w:rsid w:val="009D1089"/>
    <w:rsid w:val="00C920ED"/>
    <w:rsid w:val="00CE2DBD"/>
    <w:rsid w:val="00CE45AE"/>
    <w:rsid w:val="00D25D21"/>
    <w:rsid w:val="00D446AF"/>
    <w:rsid w:val="00D6147E"/>
    <w:rsid w:val="00DB6934"/>
    <w:rsid w:val="00DE04C2"/>
    <w:rsid w:val="00E478D9"/>
    <w:rsid w:val="00EF2A09"/>
    <w:rsid w:val="00EF6B6A"/>
    <w:rsid w:val="00F143F3"/>
    <w:rsid w:val="00F51ECE"/>
    <w:rsid w:val="00FD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76A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076A83"/>
    <w:rPr>
      <w:rFonts w:ascii="Times New Roman" w:eastAsia="Times New Roman" w:hAnsi="Times New Roman" w:cs="Times New Roman"/>
      <w:sz w:val="32"/>
      <w:szCs w:val="24"/>
      <w:lang w:eastAsia="el-GR"/>
    </w:rPr>
  </w:style>
  <w:style w:type="character" w:styleId="-">
    <w:name w:val="Hyperlink"/>
    <w:rsid w:val="00076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&#917;&#925;&#932;&#933;&#928;&#913;_&#931;&#917;&#923;&#921;&#916;&#913;&#931;\AppData\Local\Packages\Microsoft.MicrosoftEdge_8wekyb3d8bbwe\TempState\Downloads\fek%203528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2960</CharactersWithSpaces>
  <SharedDoc>false</SharedDoc>
  <HLinks>
    <vt:vector size="6" baseType="variant">
      <vt:variant>
        <vt:i4>2555994</vt:i4>
      </vt:variant>
      <vt:variant>
        <vt:i4>0</vt:i4>
      </vt:variant>
      <vt:variant>
        <vt:i4>0</vt:i4>
      </vt:variant>
      <vt:variant>
        <vt:i4>5</vt:i4>
      </vt:variant>
      <vt:variant>
        <vt:lpwstr>../AppData/Local/Packages/Microsoft.MicrosoftEdge_8wekyb3d8bbwe/TempState/Downloads/fek 3528.htm</vt:lpwstr>
      </vt:variant>
      <vt:variant>
        <vt:lpwstr>ar60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</dc:creator>
  <cp:lastModifiedBy>Stella</cp:lastModifiedBy>
  <cp:revision>9</cp:revision>
  <cp:lastPrinted>2020-07-14T04:42:00Z</cp:lastPrinted>
  <dcterms:created xsi:type="dcterms:W3CDTF">2020-07-01T11:14:00Z</dcterms:created>
  <dcterms:modified xsi:type="dcterms:W3CDTF">2020-07-20T05:32:00Z</dcterms:modified>
</cp:coreProperties>
</file>