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2B52" w14:textId="11431560" w:rsidR="00443706" w:rsidRPr="00654D83" w:rsidRDefault="00654D83" w:rsidP="004810B5">
      <w:pPr>
        <w:jc w:val="center"/>
        <w:rPr>
          <w:rFonts w:asciiTheme="minorHAnsi" w:hAnsiTheme="minorHAnsi" w:cs="Arial"/>
          <w:b/>
          <w:sz w:val="28"/>
          <w:szCs w:val="28"/>
          <w:u w:val="single"/>
        </w:rPr>
      </w:pPr>
      <w:r w:rsidRPr="00654D83">
        <w:rPr>
          <w:rFonts w:asciiTheme="minorHAnsi" w:hAnsiTheme="minorHAnsi" w:cs="Arial"/>
          <w:b/>
          <w:sz w:val="28"/>
          <w:szCs w:val="28"/>
          <w:u w:val="single"/>
        </w:rPr>
        <w:t>ΣΤΟΙΧΕΙΑ ΗΛΕΚΤΡΟΛΟΓΙΑΣ</w:t>
      </w:r>
    </w:p>
    <w:p w14:paraId="5983A0FD" w14:textId="2DCE41E0" w:rsidR="00815C27" w:rsidRDefault="00815C27" w:rsidP="00815C27">
      <w:pPr>
        <w:rPr>
          <w:rFonts w:asciiTheme="minorHAnsi" w:hAnsiTheme="minorHAnsi" w:cs="Arial"/>
          <w:b/>
          <w:sz w:val="28"/>
          <w:szCs w:val="28"/>
          <w:u w:val="single"/>
        </w:rPr>
      </w:pPr>
    </w:p>
    <w:p w14:paraId="5CC20CB5" w14:textId="77777777" w:rsidR="00654D83" w:rsidRDefault="00654D83" w:rsidP="00815C27">
      <w:pPr>
        <w:rPr>
          <w:rFonts w:asciiTheme="minorHAnsi" w:hAnsiTheme="minorHAnsi" w:cs="Arial"/>
        </w:rPr>
      </w:pPr>
    </w:p>
    <w:p w14:paraId="29C3FECD" w14:textId="77777777" w:rsidR="00443706" w:rsidRPr="00815C27" w:rsidRDefault="00443706" w:rsidP="006314DD">
      <w:pPr>
        <w:rPr>
          <w:rFonts w:asciiTheme="minorHAnsi" w:hAnsiTheme="minorHAnsi" w:cs="Arial"/>
          <w:b/>
          <w:sz w:val="28"/>
          <w:szCs w:val="28"/>
          <w:u w:val="single"/>
        </w:rPr>
      </w:pPr>
      <w:r w:rsidRPr="004810B5">
        <w:rPr>
          <w:rFonts w:asciiTheme="minorHAnsi" w:hAnsiTheme="minorHAnsi" w:cs="Arial"/>
          <w:b/>
          <w:sz w:val="28"/>
          <w:szCs w:val="28"/>
          <w:u w:val="single"/>
        </w:rPr>
        <w:t xml:space="preserve">ΗΛΕΚΤΡΟΜΑΓΝΗΤΙΣΜΟΣ </w:t>
      </w:r>
    </w:p>
    <w:p w14:paraId="5F12BFBC" w14:textId="77777777" w:rsidR="00815C27" w:rsidRDefault="00815C27" w:rsidP="006314DD">
      <w:pPr>
        <w:rPr>
          <w:rFonts w:asciiTheme="minorHAnsi" w:hAnsiTheme="minorHAnsi" w:cs="Arial"/>
          <w:b/>
          <w:u w:val="single"/>
        </w:rPr>
      </w:pPr>
    </w:p>
    <w:p w14:paraId="6D527127" w14:textId="77777777" w:rsidR="00B55696" w:rsidRDefault="00443706" w:rsidP="006314DD">
      <w:pPr>
        <w:rPr>
          <w:rFonts w:asciiTheme="minorHAnsi" w:hAnsiTheme="minorHAnsi" w:cs="Arial"/>
        </w:rPr>
      </w:pPr>
      <w:r>
        <w:rPr>
          <w:rFonts w:asciiTheme="minorHAnsi" w:hAnsiTheme="minorHAnsi" w:cs="Arial"/>
        </w:rPr>
        <w:t xml:space="preserve">Σύμφωνα με τη θεωρία του ηλεκτρομαγνητισμού, το μαγνητικό πεδίο προκαλείται από κινούμενα ηλεκτρικά φορτία. Έτσι εξηγείται η δημιουργία ηλεκτρικού πεδίου γύρω από οποιονδήποτε ρευματοφόρο αγωγό. </w:t>
      </w:r>
    </w:p>
    <w:p w14:paraId="0ECBC78D" w14:textId="77777777" w:rsidR="00443706" w:rsidRDefault="00B55696" w:rsidP="006314DD">
      <w:pPr>
        <w:rPr>
          <w:rFonts w:asciiTheme="minorHAnsi" w:hAnsiTheme="minorHAnsi" w:cs="Arial"/>
        </w:rPr>
      </w:pPr>
      <w:r w:rsidRPr="00B55696">
        <w:rPr>
          <w:rFonts w:asciiTheme="minorHAnsi" w:hAnsiTheme="minorHAnsi" w:cs="Arial"/>
          <w:noProof/>
        </w:rPr>
        <w:drawing>
          <wp:anchor distT="0" distB="0" distL="114300" distR="114300" simplePos="0" relativeHeight="251662336" behindDoc="1" locked="0" layoutInCell="1" allowOverlap="1" wp14:anchorId="64D6D338" wp14:editId="2071FA77">
            <wp:simplePos x="0" y="0"/>
            <wp:positionH relativeFrom="column">
              <wp:posOffset>19050</wp:posOffset>
            </wp:positionH>
            <wp:positionV relativeFrom="paragraph">
              <wp:posOffset>0</wp:posOffset>
            </wp:positionV>
            <wp:extent cx="1657350" cy="1276350"/>
            <wp:effectExtent l="19050" t="0" r="0" b="0"/>
            <wp:wrapTight wrapText="bothSides">
              <wp:wrapPolygon edited="0">
                <wp:start x="-248" y="0"/>
                <wp:lineTo x="-248" y="21278"/>
                <wp:lineTo x="21600" y="21278"/>
                <wp:lineTo x="21600" y="0"/>
                <wp:lineTo x="-248" y="0"/>
              </wp:wrapPolygon>
            </wp:wrapTight>
            <wp:docPr id="2" name="Εικόνα 7" descr="http://users.sch.gr/zachbourma/images/magnets_images/imagesCAGXVE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sch.gr/zachbourma/images/magnets_images/imagesCAGXVE0A.jpg"/>
                    <pic:cNvPicPr>
                      <a:picLocks noChangeAspect="1" noChangeArrowheads="1"/>
                    </pic:cNvPicPr>
                  </pic:nvPicPr>
                  <pic:blipFill>
                    <a:blip r:embed="rId5" cstate="print"/>
                    <a:srcRect/>
                    <a:stretch>
                      <a:fillRect/>
                    </a:stretch>
                  </pic:blipFill>
                  <pic:spPr bwMode="auto">
                    <a:xfrm>
                      <a:off x="0" y="0"/>
                      <a:ext cx="1657350" cy="1276350"/>
                    </a:xfrm>
                    <a:prstGeom prst="rect">
                      <a:avLst/>
                    </a:prstGeom>
                    <a:noFill/>
                    <a:ln w="9525">
                      <a:noFill/>
                      <a:miter lim="800000"/>
                      <a:headEnd/>
                      <a:tailEnd/>
                    </a:ln>
                  </pic:spPr>
                </pic:pic>
              </a:graphicData>
            </a:graphic>
          </wp:anchor>
        </w:drawing>
      </w:r>
      <w:r w:rsidRPr="00B55696">
        <w:rPr>
          <w:rFonts w:asciiTheme="minorHAnsi" w:hAnsiTheme="minorHAnsi" w:cs="Arial"/>
          <w:noProof/>
        </w:rPr>
        <w:drawing>
          <wp:anchor distT="0" distB="0" distL="114300" distR="114300" simplePos="0" relativeHeight="251661312" behindDoc="1" locked="0" layoutInCell="1" allowOverlap="1" wp14:anchorId="4FA26904" wp14:editId="24A3AABA">
            <wp:simplePos x="0" y="0"/>
            <wp:positionH relativeFrom="column">
              <wp:posOffset>1828800</wp:posOffset>
            </wp:positionH>
            <wp:positionV relativeFrom="paragraph">
              <wp:posOffset>152400</wp:posOffset>
            </wp:positionV>
            <wp:extent cx="1438910" cy="1123950"/>
            <wp:effectExtent l="19050" t="0" r="8890" b="0"/>
            <wp:wrapTight wrapText="bothSides">
              <wp:wrapPolygon edited="0">
                <wp:start x="-286" y="0"/>
                <wp:lineTo x="-286" y="21234"/>
                <wp:lineTo x="21733" y="21234"/>
                <wp:lineTo x="21733" y="0"/>
                <wp:lineTo x="-286" y="0"/>
              </wp:wrapPolygon>
            </wp:wrapTight>
            <wp:docPr id="5" name="Εικόνα 10" descr="http://2.bp.blogspot.com/-mMZUon0O1Mk/TYetCzCZ1sI/AAAAAAAABNk/ZTXpL7GcmP0/s1600/%25CE%25BC%25CE%25B1%25CE%25B3%25CE%25BD%25CE%25B7%25CF%2584%25CE%25B9%25CE%25BA%25CE%25B7%2B%25CE%25B2%25CE%25B5%25CE%25BB%25CE%25BF%25CE%25BD%25CE%25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mMZUon0O1Mk/TYetCzCZ1sI/AAAAAAAABNk/ZTXpL7GcmP0/s1600/%25CE%25BC%25CE%25B1%25CE%25B3%25CE%25BD%25CE%25B7%25CF%2584%25CE%25B9%25CE%25BA%25CE%25B7%2B%25CE%25B2%25CE%25B5%25CE%25BB%25CE%25BF%25CE%25BD%25CE%25B1.gif"/>
                    <pic:cNvPicPr>
                      <a:picLocks noChangeAspect="1" noChangeArrowheads="1"/>
                    </pic:cNvPicPr>
                  </pic:nvPicPr>
                  <pic:blipFill>
                    <a:blip r:embed="rId6" cstate="print"/>
                    <a:srcRect/>
                    <a:stretch>
                      <a:fillRect/>
                    </a:stretch>
                  </pic:blipFill>
                  <pic:spPr bwMode="auto">
                    <a:xfrm>
                      <a:off x="0" y="0"/>
                      <a:ext cx="1438910" cy="1123950"/>
                    </a:xfrm>
                    <a:prstGeom prst="rect">
                      <a:avLst/>
                    </a:prstGeom>
                    <a:noFill/>
                    <a:ln w="9525">
                      <a:noFill/>
                      <a:miter lim="800000"/>
                      <a:headEnd/>
                      <a:tailEnd/>
                    </a:ln>
                  </pic:spPr>
                </pic:pic>
              </a:graphicData>
            </a:graphic>
          </wp:anchor>
        </w:drawing>
      </w:r>
      <w:r>
        <w:rPr>
          <w:rFonts w:asciiTheme="minorHAnsi" w:hAnsiTheme="minorHAnsi" w:cs="Arial"/>
        </w:rPr>
        <w:t xml:space="preserve">   </w:t>
      </w:r>
      <w:r w:rsidR="00443706">
        <w:rPr>
          <w:rFonts w:asciiTheme="minorHAnsi" w:hAnsiTheme="minorHAnsi" w:cs="Arial"/>
        </w:rPr>
        <w:t xml:space="preserve">Οι συνηθέστερες μορφές μαγνητών είναι : </w:t>
      </w:r>
    </w:p>
    <w:p w14:paraId="3AB332BB" w14:textId="77777777" w:rsidR="00443706" w:rsidRDefault="00443706" w:rsidP="00443706">
      <w:pPr>
        <w:pStyle w:val="a5"/>
        <w:numPr>
          <w:ilvl w:val="0"/>
          <w:numId w:val="27"/>
        </w:numPr>
        <w:rPr>
          <w:rFonts w:asciiTheme="minorHAnsi" w:hAnsiTheme="minorHAnsi" w:cs="Arial"/>
        </w:rPr>
      </w:pPr>
      <w:r>
        <w:rPr>
          <w:rFonts w:asciiTheme="minorHAnsi" w:hAnsiTheme="minorHAnsi" w:cs="Arial"/>
        </w:rPr>
        <w:t>Με σχήμα ράβδου</w:t>
      </w:r>
    </w:p>
    <w:p w14:paraId="07AE06DB" w14:textId="77777777" w:rsidR="00443706" w:rsidRDefault="00443706" w:rsidP="00443706">
      <w:pPr>
        <w:pStyle w:val="a5"/>
        <w:numPr>
          <w:ilvl w:val="0"/>
          <w:numId w:val="27"/>
        </w:numPr>
        <w:rPr>
          <w:rFonts w:asciiTheme="minorHAnsi" w:hAnsiTheme="minorHAnsi" w:cs="Arial"/>
        </w:rPr>
      </w:pPr>
      <w:r>
        <w:rPr>
          <w:rFonts w:asciiTheme="minorHAnsi" w:hAnsiTheme="minorHAnsi" w:cs="Arial"/>
        </w:rPr>
        <w:t xml:space="preserve">Με σχήμα πετάλου </w:t>
      </w:r>
    </w:p>
    <w:p w14:paraId="3A49A7A5" w14:textId="77777777" w:rsidR="00443706" w:rsidRDefault="00443706" w:rsidP="00443706">
      <w:pPr>
        <w:pStyle w:val="a5"/>
        <w:numPr>
          <w:ilvl w:val="0"/>
          <w:numId w:val="27"/>
        </w:numPr>
        <w:rPr>
          <w:rFonts w:asciiTheme="minorHAnsi" w:hAnsiTheme="minorHAnsi" w:cs="Arial"/>
        </w:rPr>
      </w:pPr>
      <w:r>
        <w:rPr>
          <w:rFonts w:asciiTheme="minorHAnsi" w:hAnsiTheme="minorHAnsi" w:cs="Arial"/>
        </w:rPr>
        <w:t xml:space="preserve">Η μαγνητική βελόνα </w:t>
      </w:r>
    </w:p>
    <w:p w14:paraId="36B1459A" w14:textId="77777777" w:rsidR="00B55696" w:rsidRDefault="00B55696" w:rsidP="00443706">
      <w:pPr>
        <w:rPr>
          <w:rFonts w:asciiTheme="minorHAnsi" w:hAnsiTheme="minorHAnsi" w:cs="Arial"/>
        </w:rPr>
      </w:pPr>
    </w:p>
    <w:p w14:paraId="49C7E48F" w14:textId="77777777" w:rsidR="00B55696" w:rsidRDefault="00B55696" w:rsidP="00443706">
      <w:pPr>
        <w:rPr>
          <w:rFonts w:asciiTheme="minorHAnsi" w:hAnsiTheme="minorHAnsi" w:cs="Arial"/>
        </w:rPr>
      </w:pPr>
    </w:p>
    <w:p w14:paraId="149823F5" w14:textId="77777777" w:rsidR="00815C27" w:rsidRDefault="007C449A" w:rsidP="00443706">
      <w:pPr>
        <w:rPr>
          <w:rFonts w:asciiTheme="minorHAnsi" w:hAnsiTheme="minorHAnsi" w:cs="Arial"/>
        </w:rPr>
      </w:pPr>
      <w:r>
        <w:rPr>
          <w:rFonts w:asciiTheme="minorHAnsi" w:hAnsiTheme="minorHAnsi" w:cs="Arial"/>
        </w:rPr>
        <w:t xml:space="preserve">                                                       </w:t>
      </w:r>
    </w:p>
    <w:p w14:paraId="2BA837F6" w14:textId="77777777" w:rsidR="00443706" w:rsidRDefault="00B55696" w:rsidP="00443706">
      <w:pPr>
        <w:rPr>
          <w:rFonts w:asciiTheme="minorHAnsi" w:hAnsiTheme="minorHAnsi" w:cs="Arial"/>
        </w:rPr>
      </w:pPr>
      <w:r>
        <w:rPr>
          <w:rFonts w:asciiTheme="minorHAnsi" w:hAnsiTheme="minorHAnsi" w:cs="Arial"/>
        </w:rPr>
        <w:t xml:space="preserve">  </w:t>
      </w:r>
      <w:r w:rsidR="00443706">
        <w:rPr>
          <w:rFonts w:asciiTheme="minorHAnsi" w:hAnsiTheme="minorHAnsi" w:cs="Arial"/>
        </w:rPr>
        <w:t xml:space="preserve">Τα άκρα των μαγνητών λέγονται </w:t>
      </w:r>
      <w:r w:rsidR="00443706" w:rsidRPr="00881D30">
        <w:rPr>
          <w:rFonts w:asciiTheme="minorHAnsi" w:hAnsiTheme="minorHAnsi" w:cs="Arial"/>
          <w:b/>
        </w:rPr>
        <w:t>πόλοι</w:t>
      </w:r>
      <w:r w:rsidR="00443706">
        <w:rPr>
          <w:rFonts w:asciiTheme="minorHAnsi" w:hAnsiTheme="minorHAnsi" w:cs="Arial"/>
        </w:rPr>
        <w:t xml:space="preserve"> και εμφανίζουν τη μέγιστη</w:t>
      </w:r>
      <w:r w:rsidR="00881D30">
        <w:rPr>
          <w:rFonts w:asciiTheme="minorHAnsi" w:hAnsiTheme="minorHAnsi" w:cs="Arial"/>
        </w:rPr>
        <w:t xml:space="preserve"> μαγνητική δύναμη, ενώ στο μέσο</w:t>
      </w:r>
      <w:r w:rsidR="00443706">
        <w:rPr>
          <w:rFonts w:asciiTheme="minorHAnsi" w:hAnsiTheme="minorHAnsi" w:cs="Arial"/>
        </w:rPr>
        <w:t xml:space="preserve"> τους, όπου η μαγνητική δύναμη είναι μηδενική, υπάρχει η </w:t>
      </w:r>
      <w:r w:rsidR="00443706" w:rsidRPr="00881D30">
        <w:rPr>
          <w:rFonts w:asciiTheme="minorHAnsi" w:hAnsiTheme="minorHAnsi" w:cs="Arial"/>
          <w:b/>
        </w:rPr>
        <w:t xml:space="preserve">ουδέτερη ζώνη </w:t>
      </w:r>
      <w:r w:rsidR="00443706">
        <w:rPr>
          <w:rFonts w:asciiTheme="minorHAnsi" w:hAnsiTheme="minorHAnsi" w:cs="Arial"/>
        </w:rPr>
        <w:t xml:space="preserve">τους. </w:t>
      </w:r>
    </w:p>
    <w:p w14:paraId="6F77968E" w14:textId="057B72E3" w:rsidR="00443706" w:rsidRDefault="00443706" w:rsidP="00443706">
      <w:pPr>
        <w:rPr>
          <w:rFonts w:asciiTheme="minorHAnsi" w:hAnsiTheme="minorHAnsi" w:cs="Arial"/>
        </w:rPr>
      </w:pPr>
      <w:r>
        <w:rPr>
          <w:rFonts w:asciiTheme="minorHAnsi" w:hAnsiTheme="minorHAnsi" w:cs="Arial"/>
        </w:rPr>
        <w:t xml:space="preserve">Όταν ένας μαγνήτης επιδρά σε έναν άλλον μαγνήτη, μεταξύ των πόλων τους επενεργούν </w:t>
      </w:r>
      <w:r w:rsidRPr="00881D30">
        <w:rPr>
          <w:rFonts w:asciiTheme="minorHAnsi" w:hAnsiTheme="minorHAnsi" w:cs="Arial"/>
          <w:b/>
        </w:rPr>
        <w:t>δυνάμεις</w:t>
      </w:r>
      <w:r>
        <w:rPr>
          <w:rFonts w:asciiTheme="minorHAnsi" w:hAnsiTheme="minorHAnsi" w:cs="Arial"/>
        </w:rPr>
        <w:t xml:space="preserve">. Έτσι αν οι πόλοι είναι </w:t>
      </w:r>
      <w:r w:rsidRPr="00881D30">
        <w:rPr>
          <w:rFonts w:asciiTheme="minorHAnsi" w:hAnsiTheme="minorHAnsi" w:cs="Arial"/>
          <w:b/>
        </w:rPr>
        <w:t>ετερώνυμοι</w:t>
      </w:r>
      <w:r>
        <w:rPr>
          <w:rFonts w:asciiTheme="minorHAnsi" w:hAnsiTheme="minorHAnsi" w:cs="Arial"/>
        </w:rPr>
        <w:t xml:space="preserve">, δηλαδή ο βόρειος του ενός με το νότιο του άλλου, τότε οι μαγνήτες </w:t>
      </w:r>
      <w:r w:rsidRPr="00881D30">
        <w:rPr>
          <w:rFonts w:asciiTheme="minorHAnsi" w:hAnsiTheme="minorHAnsi" w:cs="Arial"/>
          <w:b/>
        </w:rPr>
        <w:t>έλκονται</w:t>
      </w:r>
      <w:r>
        <w:rPr>
          <w:rFonts w:asciiTheme="minorHAnsi" w:hAnsiTheme="minorHAnsi" w:cs="Arial"/>
        </w:rPr>
        <w:t xml:space="preserve">. Αν οι πόλοι είναι </w:t>
      </w:r>
      <w:r w:rsidRPr="00881D30">
        <w:rPr>
          <w:rFonts w:asciiTheme="minorHAnsi" w:hAnsiTheme="minorHAnsi" w:cs="Arial"/>
          <w:b/>
        </w:rPr>
        <w:t>ομώνυμοι</w:t>
      </w:r>
      <w:r>
        <w:rPr>
          <w:rFonts w:asciiTheme="minorHAnsi" w:hAnsiTheme="minorHAnsi" w:cs="Arial"/>
        </w:rPr>
        <w:t xml:space="preserve">, δηλαδή ο βόρειος του ενός με το βόρειο του άλλου, τότε οι μαγνήτες </w:t>
      </w:r>
      <w:r w:rsidRPr="00881D30">
        <w:rPr>
          <w:rFonts w:asciiTheme="minorHAnsi" w:hAnsiTheme="minorHAnsi" w:cs="Arial"/>
          <w:b/>
        </w:rPr>
        <w:t>απωθούνται</w:t>
      </w:r>
      <w:r>
        <w:rPr>
          <w:rFonts w:asciiTheme="minorHAnsi" w:hAnsiTheme="minorHAnsi" w:cs="Arial"/>
        </w:rPr>
        <w:t xml:space="preserve">. </w:t>
      </w:r>
    </w:p>
    <w:p w14:paraId="6BF33246" w14:textId="77777777" w:rsidR="00270940" w:rsidRDefault="00270940" w:rsidP="00443706">
      <w:pPr>
        <w:rPr>
          <w:rFonts w:asciiTheme="minorHAnsi" w:hAnsiTheme="minorHAnsi" w:cs="Arial"/>
        </w:rPr>
      </w:pPr>
    </w:p>
    <w:p w14:paraId="59D7BCA5" w14:textId="77777777" w:rsidR="00443706" w:rsidRDefault="00FA427D" w:rsidP="00443706">
      <w:pPr>
        <w:rPr>
          <w:rFonts w:asciiTheme="minorHAnsi" w:hAnsiTheme="minorHAnsi" w:cs="Arial"/>
        </w:rPr>
      </w:pPr>
      <w:r>
        <w:rPr>
          <w:rFonts w:asciiTheme="minorHAnsi" w:hAnsiTheme="minorHAnsi" w:cs="Arial"/>
        </w:rPr>
        <w:t xml:space="preserve">                                                      </w:t>
      </w:r>
      <w:r w:rsidR="00E84375">
        <w:rPr>
          <w:noProof/>
        </w:rPr>
        <w:drawing>
          <wp:inline distT="0" distB="0" distL="0" distR="0" wp14:anchorId="35D9671B" wp14:editId="70553FDC">
            <wp:extent cx="1518161" cy="1238250"/>
            <wp:effectExtent l="19050" t="0" r="5839" b="0"/>
            <wp:docPr id="16" name="Εικόνα 16" descr="https://taxidistignosi.files.wordpress.com/2013/03/magniti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xidistignosi.files.wordpress.com/2013/03/magnitiko1.gif"/>
                    <pic:cNvPicPr>
                      <a:picLocks noChangeAspect="1" noChangeArrowheads="1"/>
                    </pic:cNvPicPr>
                  </pic:nvPicPr>
                  <pic:blipFill>
                    <a:blip r:embed="rId7" cstate="print"/>
                    <a:srcRect/>
                    <a:stretch>
                      <a:fillRect/>
                    </a:stretch>
                  </pic:blipFill>
                  <pic:spPr bwMode="auto">
                    <a:xfrm>
                      <a:off x="0" y="0"/>
                      <a:ext cx="1518161" cy="1238250"/>
                    </a:xfrm>
                    <a:prstGeom prst="rect">
                      <a:avLst/>
                    </a:prstGeom>
                    <a:noFill/>
                    <a:ln w="9525">
                      <a:noFill/>
                      <a:miter lim="800000"/>
                      <a:headEnd/>
                      <a:tailEnd/>
                    </a:ln>
                  </pic:spPr>
                </pic:pic>
              </a:graphicData>
            </a:graphic>
          </wp:inline>
        </w:drawing>
      </w:r>
    </w:p>
    <w:p w14:paraId="078E4C44" w14:textId="77777777" w:rsidR="00270940" w:rsidRDefault="00A650E3" w:rsidP="00443706">
      <w:pPr>
        <w:rPr>
          <w:rFonts w:asciiTheme="minorHAnsi" w:hAnsiTheme="minorHAnsi" w:cs="Arial"/>
        </w:rPr>
      </w:pPr>
      <w:r w:rsidRPr="00A650E3">
        <w:rPr>
          <w:rFonts w:asciiTheme="minorHAnsi" w:hAnsiTheme="minorHAnsi" w:cs="Arial"/>
        </w:rPr>
        <w:t xml:space="preserve">   </w:t>
      </w:r>
    </w:p>
    <w:p w14:paraId="446CF7E8" w14:textId="6BDC9007" w:rsidR="00443706" w:rsidRDefault="00A650E3" w:rsidP="00443706">
      <w:pPr>
        <w:rPr>
          <w:rFonts w:asciiTheme="minorHAnsi" w:hAnsiTheme="minorHAnsi" w:cs="Arial"/>
        </w:rPr>
      </w:pPr>
      <w:r w:rsidRPr="00A650E3">
        <w:rPr>
          <w:rFonts w:asciiTheme="minorHAnsi" w:hAnsiTheme="minorHAnsi" w:cs="Arial"/>
        </w:rPr>
        <w:t xml:space="preserve"> </w:t>
      </w:r>
      <w:r w:rsidR="00443706">
        <w:rPr>
          <w:rFonts w:asciiTheme="minorHAnsi" w:hAnsiTheme="minorHAnsi" w:cs="Arial"/>
        </w:rPr>
        <w:t xml:space="preserve">Τα μαγνητικά δίπολα σε ένα μαγνητισμένο υλικό βρίσκονται </w:t>
      </w:r>
      <w:r w:rsidR="00443706" w:rsidRPr="00881D30">
        <w:rPr>
          <w:rFonts w:asciiTheme="minorHAnsi" w:hAnsiTheme="minorHAnsi" w:cs="Arial"/>
          <w:b/>
        </w:rPr>
        <w:t>προσανατολισμένα</w:t>
      </w:r>
      <w:r w:rsidR="00443706">
        <w:rPr>
          <w:rFonts w:asciiTheme="minorHAnsi" w:hAnsiTheme="minorHAnsi" w:cs="Arial"/>
        </w:rPr>
        <w:t xml:space="preserve">, δηλαδή οι βόρειοι πόλοι </w:t>
      </w:r>
      <w:r w:rsidR="00481379">
        <w:rPr>
          <w:rFonts w:asciiTheme="minorHAnsi" w:hAnsiTheme="minorHAnsi" w:cs="Arial"/>
        </w:rPr>
        <w:t xml:space="preserve">δείχνουν προς την ίδια κατεύθυνση και οι νότιοι δείχνουν προς την αντίθετη κατεύθυνση. Έτσι, το υλικό εμφανίζει στο γύρω χώρο του μαγνητικές ιδιότητες. Η τεχνητή μαγνήτιση ενός υλικού είναι δυνατόν να επέλθει, αν αυτό βρεθεί κοντά σε άλλο μαγνήτη ή κοντά σε ρευματοφόρο αγωγό ή πηνίο. </w:t>
      </w:r>
    </w:p>
    <w:p w14:paraId="236F63B0" w14:textId="77777777" w:rsidR="00481379" w:rsidRDefault="00481379" w:rsidP="00443706">
      <w:pPr>
        <w:rPr>
          <w:rFonts w:asciiTheme="minorHAnsi" w:hAnsiTheme="minorHAnsi" w:cs="Arial"/>
        </w:rPr>
      </w:pPr>
    </w:p>
    <w:p w14:paraId="035019B4" w14:textId="77777777" w:rsidR="00881D30" w:rsidRPr="008800DF" w:rsidRDefault="00481379" w:rsidP="00443706">
      <w:pPr>
        <w:rPr>
          <w:rFonts w:asciiTheme="minorHAnsi" w:hAnsiTheme="minorHAnsi" w:cs="Arial"/>
        </w:rPr>
      </w:pPr>
      <w:r w:rsidRPr="00881D30">
        <w:rPr>
          <w:rFonts w:asciiTheme="minorHAnsi" w:hAnsiTheme="minorHAnsi" w:cs="Arial"/>
          <w:b/>
        </w:rPr>
        <w:t xml:space="preserve">Ο χώρος μέσα στο οποίο επενεργούν μαγνητικές δυνάμεις χαρακτηρίζεται ως μαγνητικό πεδίο. </w:t>
      </w:r>
    </w:p>
    <w:p w14:paraId="32F6BBCC" w14:textId="79107995" w:rsidR="00881D30" w:rsidRDefault="00881D30" w:rsidP="00443706">
      <w:pPr>
        <w:rPr>
          <w:rFonts w:asciiTheme="minorHAnsi" w:hAnsiTheme="minorHAnsi" w:cs="Arial"/>
        </w:rPr>
      </w:pPr>
    </w:p>
    <w:p w14:paraId="081541C4" w14:textId="7E4763E7" w:rsidR="00270940" w:rsidRDefault="00270940" w:rsidP="00270940">
      <w:pPr>
        <w:jc w:val="center"/>
        <w:rPr>
          <w:rFonts w:asciiTheme="minorHAnsi" w:hAnsiTheme="minorHAnsi" w:cs="Arial"/>
        </w:rPr>
      </w:pPr>
      <w:r>
        <w:rPr>
          <w:rFonts w:asciiTheme="minorHAnsi" w:hAnsiTheme="minorHAnsi" w:cs="Arial"/>
          <w:noProof/>
        </w:rPr>
        <w:drawing>
          <wp:inline distT="0" distB="0" distL="0" distR="0" wp14:anchorId="13D09A25" wp14:editId="238F2EB2">
            <wp:extent cx="3095625" cy="1934691"/>
            <wp:effectExtent l="0" t="0" r="0" b="889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7084" cy="1941853"/>
                    </a:xfrm>
                    <a:prstGeom prst="rect">
                      <a:avLst/>
                    </a:prstGeom>
                  </pic:spPr>
                </pic:pic>
              </a:graphicData>
            </a:graphic>
          </wp:inline>
        </w:drawing>
      </w:r>
    </w:p>
    <w:p w14:paraId="4357DA66" w14:textId="13AA3711" w:rsidR="00270940" w:rsidRDefault="00270940" w:rsidP="00270940">
      <w:pPr>
        <w:jc w:val="center"/>
        <w:rPr>
          <w:rFonts w:asciiTheme="minorHAnsi" w:hAnsiTheme="minorHAnsi" w:cs="Arial"/>
        </w:rPr>
      </w:pPr>
      <w:r>
        <w:rPr>
          <w:rFonts w:asciiTheme="minorHAnsi" w:hAnsiTheme="minorHAnsi" w:cs="Arial"/>
        </w:rPr>
        <w:t xml:space="preserve">Μαγνητικές γραμμές γύρω από ένα ραβδόμορφο μαγνήτη. </w:t>
      </w:r>
    </w:p>
    <w:p w14:paraId="007A083C" w14:textId="649A8DE2" w:rsidR="00270940" w:rsidRDefault="00270940" w:rsidP="00443706">
      <w:pPr>
        <w:rPr>
          <w:rFonts w:asciiTheme="minorHAnsi" w:hAnsiTheme="minorHAnsi" w:cs="Arial"/>
        </w:rPr>
      </w:pPr>
    </w:p>
    <w:p w14:paraId="1841F7C3" w14:textId="35CABEEB" w:rsidR="00270940" w:rsidRDefault="00270940" w:rsidP="00443706">
      <w:pPr>
        <w:rPr>
          <w:rFonts w:asciiTheme="minorHAnsi" w:hAnsiTheme="minorHAnsi" w:cs="Arial"/>
        </w:rPr>
      </w:pPr>
    </w:p>
    <w:p w14:paraId="3E0B175C" w14:textId="4A8C0408" w:rsidR="00270940" w:rsidRDefault="00270940" w:rsidP="00443706">
      <w:pPr>
        <w:rPr>
          <w:rFonts w:asciiTheme="minorHAnsi" w:hAnsiTheme="minorHAnsi" w:cs="Arial"/>
        </w:rPr>
      </w:pPr>
    </w:p>
    <w:p w14:paraId="7883780D" w14:textId="66A1800F" w:rsidR="00270940" w:rsidRDefault="00270940" w:rsidP="00443706">
      <w:pPr>
        <w:rPr>
          <w:rFonts w:asciiTheme="minorHAnsi" w:hAnsiTheme="minorHAnsi" w:cs="Arial"/>
        </w:rPr>
      </w:pPr>
    </w:p>
    <w:p w14:paraId="3E8F5DCC" w14:textId="77777777" w:rsidR="00481379" w:rsidRDefault="00481379" w:rsidP="00443706">
      <w:pPr>
        <w:rPr>
          <w:rFonts w:asciiTheme="minorHAnsi" w:hAnsiTheme="minorHAnsi" w:cs="Arial"/>
        </w:rPr>
      </w:pPr>
      <w:r>
        <w:rPr>
          <w:rFonts w:asciiTheme="minorHAnsi" w:hAnsiTheme="minorHAnsi" w:cs="Arial"/>
        </w:rPr>
        <w:t xml:space="preserve">Το κάθε μαγνητικό πεδίο απεικονίζεται με τη βοήθεια </w:t>
      </w:r>
      <w:r w:rsidRPr="00881D30">
        <w:rPr>
          <w:rFonts w:asciiTheme="minorHAnsi" w:hAnsiTheme="minorHAnsi" w:cs="Arial"/>
          <w:b/>
        </w:rPr>
        <w:t>μαγνητικών γραμμών</w:t>
      </w:r>
      <w:r>
        <w:rPr>
          <w:rFonts w:asciiTheme="minorHAnsi" w:hAnsiTheme="minorHAnsi" w:cs="Arial"/>
        </w:rPr>
        <w:t xml:space="preserve">, οι οποίες είναι κλειστές καμπύλες. </w:t>
      </w:r>
    </w:p>
    <w:p w14:paraId="1D0E400A" w14:textId="77777777" w:rsidR="009A4865" w:rsidRDefault="00481379" w:rsidP="006314DD">
      <w:pPr>
        <w:rPr>
          <w:rFonts w:asciiTheme="minorHAnsi" w:hAnsiTheme="minorHAnsi" w:cs="Arial"/>
        </w:rPr>
      </w:pPr>
      <w:r>
        <w:rPr>
          <w:rFonts w:asciiTheme="minorHAnsi" w:hAnsiTheme="minorHAnsi" w:cs="Arial"/>
        </w:rPr>
        <w:t xml:space="preserve">Η </w:t>
      </w:r>
      <w:r w:rsidRPr="00881D30">
        <w:rPr>
          <w:rFonts w:asciiTheme="minorHAnsi" w:hAnsiTheme="minorHAnsi" w:cs="Arial"/>
          <w:b/>
        </w:rPr>
        <w:t>κατεύθυνση</w:t>
      </w:r>
      <w:r>
        <w:rPr>
          <w:rFonts w:asciiTheme="minorHAnsi" w:hAnsiTheme="minorHAnsi" w:cs="Arial"/>
        </w:rPr>
        <w:t xml:space="preserve"> των μαγνητικών γραμμών στον έξω από τον μαγνήτη χώρο είναι από το βόρειο προς το νότιο πόλο. </w:t>
      </w:r>
    </w:p>
    <w:p w14:paraId="46BB8CCF" w14:textId="77777777" w:rsidR="00481379" w:rsidRDefault="007F09A5" w:rsidP="006314DD">
      <w:pPr>
        <w:rPr>
          <w:rFonts w:asciiTheme="minorHAnsi" w:hAnsiTheme="minorHAnsi" w:cs="Arial"/>
        </w:rPr>
      </w:pPr>
      <w:r>
        <w:rPr>
          <w:rFonts w:asciiTheme="minorHAnsi" w:hAnsiTheme="minorHAnsi" w:cs="Arial"/>
        </w:rPr>
        <w:t xml:space="preserve">Όσο πιο </w:t>
      </w:r>
      <w:r w:rsidRPr="00881D30">
        <w:rPr>
          <w:rFonts w:asciiTheme="minorHAnsi" w:hAnsiTheme="minorHAnsi" w:cs="Arial"/>
          <w:b/>
        </w:rPr>
        <w:t>πυκνές</w:t>
      </w:r>
      <w:r>
        <w:rPr>
          <w:rFonts w:asciiTheme="minorHAnsi" w:hAnsiTheme="minorHAnsi" w:cs="Arial"/>
        </w:rPr>
        <w:t xml:space="preserve"> είναι οι μαγνητικές γραμμές ενός πεδίου, τόσο πιο </w:t>
      </w:r>
      <w:r w:rsidRPr="00881D30">
        <w:rPr>
          <w:rFonts w:asciiTheme="minorHAnsi" w:hAnsiTheme="minorHAnsi" w:cs="Arial"/>
          <w:b/>
        </w:rPr>
        <w:t>ισχυρό</w:t>
      </w:r>
      <w:r>
        <w:rPr>
          <w:rFonts w:asciiTheme="minorHAnsi" w:hAnsiTheme="minorHAnsi" w:cs="Arial"/>
        </w:rPr>
        <w:t xml:space="preserve"> είναι το πεδίο, δηλαδή τόσο πιο </w:t>
      </w:r>
      <w:r w:rsidRPr="00881D30">
        <w:rPr>
          <w:rFonts w:asciiTheme="minorHAnsi" w:hAnsiTheme="minorHAnsi" w:cs="Arial"/>
          <w:b/>
        </w:rPr>
        <w:t>ισχυρές είναι οι μαγνητικές δυνάμεις που ασκούνται.</w:t>
      </w:r>
      <w:r>
        <w:rPr>
          <w:rFonts w:asciiTheme="minorHAnsi" w:hAnsiTheme="minorHAnsi" w:cs="Arial"/>
        </w:rPr>
        <w:t xml:space="preserve"> </w:t>
      </w:r>
    </w:p>
    <w:p w14:paraId="2415BE7D" w14:textId="77777777" w:rsidR="007F09A5" w:rsidRDefault="007F09A5" w:rsidP="006314DD">
      <w:pPr>
        <w:rPr>
          <w:rFonts w:asciiTheme="minorHAnsi" w:hAnsiTheme="minorHAnsi" w:cs="Arial"/>
        </w:rPr>
      </w:pPr>
    </w:p>
    <w:p w14:paraId="71397A5A" w14:textId="77777777" w:rsidR="007F09A5" w:rsidRPr="00881D30" w:rsidRDefault="007F09A5" w:rsidP="006314DD">
      <w:pPr>
        <w:rPr>
          <w:rFonts w:asciiTheme="minorHAnsi" w:hAnsiTheme="minorHAnsi" w:cs="Arial"/>
          <w:b/>
        </w:rPr>
      </w:pPr>
      <w:r w:rsidRPr="00881D30">
        <w:rPr>
          <w:rFonts w:asciiTheme="minorHAnsi" w:hAnsiTheme="minorHAnsi" w:cs="Arial"/>
          <w:b/>
        </w:rPr>
        <w:t xml:space="preserve">Το μέγεθος που δείχνει πόσο ισχυρό είναι το μαγνητικό πεδίο ονομάζεται μαγνητική επαγωγή. </w:t>
      </w:r>
    </w:p>
    <w:p w14:paraId="4517D0B2" w14:textId="77777777" w:rsidR="005D160C" w:rsidRPr="00881D30" w:rsidRDefault="005D160C" w:rsidP="006314DD">
      <w:pPr>
        <w:rPr>
          <w:rFonts w:asciiTheme="minorHAnsi" w:hAnsiTheme="minorHAnsi" w:cs="Arial"/>
          <w:b/>
        </w:rPr>
      </w:pPr>
    </w:p>
    <w:p w14:paraId="3DAE1C33" w14:textId="77777777" w:rsidR="005D160C" w:rsidRDefault="005D160C" w:rsidP="006314DD">
      <w:pPr>
        <w:rPr>
          <w:rFonts w:asciiTheme="minorHAnsi" w:hAnsiTheme="minorHAnsi" w:cs="Arial"/>
        </w:rPr>
      </w:pPr>
      <w:r>
        <w:rPr>
          <w:rFonts w:asciiTheme="minorHAnsi" w:hAnsiTheme="minorHAnsi" w:cs="Arial"/>
        </w:rPr>
        <w:t xml:space="preserve">Συμβολίζεται με το γράμμα  </w:t>
      </w:r>
      <w:r w:rsidRPr="00881D30">
        <w:rPr>
          <w:rFonts w:asciiTheme="minorHAnsi" w:hAnsiTheme="minorHAnsi" w:cs="Arial"/>
          <w:b/>
        </w:rPr>
        <w:t>Β</w:t>
      </w:r>
      <w:r>
        <w:rPr>
          <w:rFonts w:asciiTheme="minorHAnsi" w:hAnsiTheme="minorHAnsi" w:cs="Arial"/>
        </w:rPr>
        <w:t xml:space="preserve"> και μονάδα μέτρησής της είναι το </w:t>
      </w:r>
      <w:r w:rsidRPr="00881D30">
        <w:rPr>
          <w:rFonts w:asciiTheme="minorHAnsi" w:hAnsiTheme="minorHAnsi" w:cs="Arial"/>
          <w:b/>
        </w:rPr>
        <w:t>Τ (</w:t>
      </w:r>
      <w:r w:rsidRPr="00881D30">
        <w:rPr>
          <w:rFonts w:asciiTheme="minorHAnsi" w:hAnsiTheme="minorHAnsi" w:cs="Arial"/>
          <w:b/>
          <w:lang w:val="en-US"/>
        </w:rPr>
        <w:t>Tesla</w:t>
      </w:r>
      <w:r w:rsidRPr="00881D30">
        <w:rPr>
          <w:rFonts w:asciiTheme="minorHAnsi" w:hAnsiTheme="minorHAnsi" w:cs="Arial"/>
          <w:b/>
        </w:rPr>
        <w:t>)</w:t>
      </w:r>
    </w:p>
    <w:p w14:paraId="5B7C9AB4" w14:textId="77777777" w:rsidR="001746F3" w:rsidRPr="00654D83" w:rsidRDefault="001746F3" w:rsidP="006314DD">
      <w:pPr>
        <w:rPr>
          <w:rFonts w:asciiTheme="minorHAnsi" w:hAnsiTheme="minorHAnsi" w:cs="Arial"/>
        </w:rPr>
      </w:pPr>
    </w:p>
    <w:p w14:paraId="76C76C7F" w14:textId="7D3D308C" w:rsidR="00654D83" w:rsidRDefault="000367FD" w:rsidP="006314DD">
      <w:pPr>
        <w:rPr>
          <w:rFonts w:asciiTheme="minorHAnsi" w:hAnsiTheme="minorHAnsi" w:cs="Arial"/>
          <w:bCs/>
        </w:rPr>
      </w:pPr>
      <w:r w:rsidRPr="000367FD">
        <w:rPr>
          <w:rFonts w:asciiTheme="minorHAnsi" w:hAnsiTheme="minorHAnsi" w:cs="Arial"/>
          <w:bCs/>
        </w:rPr>
        <w:t xml:space="preserve">Συναφές με το μέγεθος της μαγνητικής επαγωγής είναι το μέγεθος της </w:t>
      </w:r>
      <w:r w:rsidRPr="000367FD">
        <w:rPr>
          <w:rFonts w:asciiTheme="minorHAnsi" w:hAnsiTheme="minorHAnsi" w:cs="Arial"/>
          <w:b/>
        </w:rPr>
        <w:t>μαγνητικής ροής.</w:t>
      </w:r>
      <w:r w:rsidRPr="000367FD">
        <w:rPr>
          <w:rFonts w:asciiTheme="minorHAnsi" w:hAnsiTheme="minorHAnsi" w:cs="Arial"/>
          <w:bCs/>
        </w:rPr>
        <w:t xml:space="preserve"> </w:t>
      </w:r>
      <w:r>
        <w:rPr>
          <w:rFonts w:asciiTheme="minorHAnsi" w:hAnsiTheme="minorHAnsi" w:cs="Arial"/>
          <w:bCs/>
        </w:rPr>
        <w:t xml:space="preserve">Η μαγνητική ροή αναφέρεται σε μια οποιαδήποτε επιφάνεια μέσα στο μαγνητικό πεδίο. </w:t>
      </w:r>
    </w:p>
    <w:p w14:paraId="5984AD72" w14:textId="77777777" w:rsidR="000367FD" w:rsidRPr="000367FD" w:rsidRDefault="000367FD" w:rsidP="006314DD">
      <w:pPr>
        <w:rPr>
          <w:rFonts w:asciiTheme="minorHAnsi" w:hAnsiTheme="minorHAnsi" w:cs="Arial"/>
          <w:bCs/>
        </w:rPr>
      </w:pPr>
    </w:p>
    <w:p w14:paraId="441D9EBD" w14:textId="659FAAD7" w:rsidR="00654D83" w:rsidRDefault="000367FD" w:rsidP="006314DD">
      <w:pPr>
        <w:rPr>
          <w:rFonts w:asciiTheme="minorHAnsi" w:hAnsiTheme="minorHAnsi" w:cs="Arial"/>
          <w:b/>
        </w:rPr>
      </w:pPr>
      <w:r w:rsidRPr="000367FD">
        <w:rPr>
          <w:rFonts w:asciiTheme="minorHAnsi" w:hAnsiTheme="minorHAnsi" w:cs="Arial"/>
          <w:b/>
        </w:rPr>
        <w:t xml:space="preserve">Όσο περισσότερες μαγνητικές γραμμές διασχίζουν την επιφάνεια, τόσο μεγαλύτερη είναι η μαγνητική ροή που διέρχεται από τη συγκεκριμένη επιφάνεια. </w:t>
      </w:r>
    </w:p>
    <w:p w14:paraId="3969DCA3" w14:textId="77777777" w:rsidR="001931D9" w:rsidRPr="000367FD" w:rsidRDefault="001931D9" w:rsidP="006314DD">
      <w:pPr>
        <w:rPr>
          <w:rFonts w:asciiTheme="minorHAnsi" w:hAnsiTheme="minorHAnsi" w:cs="Arial"/>
          <w:b/>
        </w:rPr>
      </w:pPr>
    </w:p>
    <w:p w14:paraId="52E28EE2" w14:textId="77777777" w:rsidR="00654D83" w:rsidRPr="000367FD" w:rsidRDefault="00654D83" w:rsidP="006314DD">
      <w:pPr>
        <w:rPr>
          <w:rFonts w:asciiTheme="minorHAnsi" w:hAnsiTheme="minorHAnsi" w:cs="Arial"/>
          <w:b/>
          <w:u w:val="single"/>
        </w:rPr>
      </w:pPr>
    </w:p>
    <w:p w14:paraId="34E532E3" w14:textId="161F2356" w:rsidR="00654D83" w:rsidRDefault="001931D9" w:rsidP="001931D9">
      <w:pPr>
        <w:jc w:val="center"/>
        <w:rPr>
          <w:rFonts w:asciiTheme="minorHAnsi" w:hAnsiTheme="minorHAnsi" w:cs="Arial"/>
          <w:b/>
          <w:u w:val="single"/>
        </w:rPr>
      </w:pPr>
      <w:r>
        <w:rPr>
          <w:rFonts w:asciiTheme="minorHAnsi" w:hAnsiTheme="minorHAnsi" w:cs="Arial"/>
          <w:b/>
          <w:noProof/>
          <w:u w:val="single"/>
        </w:rPr>
        <w:drawing>
          <wp:inline distT="0" distB="0" distL="0" distR="0" wp14:anchorId="439B5D61" wp14:editId="6F77E52C">
            <wp:extent cx="2828925" cy="2073105"/>
            <wp:effectExtent l="0" t="0" r="0" b="381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398" cy="2088108"/>
                    </a:xfrm>
                    <a:prstGeom prst="rect">
                      <a:avLst/>
                    </a:prstGeom>
                    <a:noFill/>
                    <a:ln>
                      <a:noFill/>
                    </a:ln>
                  </pic:spPr>
                </pic:pic>
              </a:graphicData>
            </a:graphic>
          </wp:inline>
        </w:drawing>
      </w:r>
    </w:p>
    <w:p w14:paraId="77B5BAC3" w14:textId="3D93C180" w:rsidR="00654D83" w:rsidRDefault="00654D83" w:rsidP="006314DD">
      <w:pPr>
        <w:rPr>
          <w:rFonts w:asciiTheme="minorHAnsi" w:hAnsiTheme="minorHAnsi" w:cs="Arial"/>
          <w:b/>
          <w:u w:val="single"/>
        </w:rPr>
      </w:pPr>
    </w:p>
    <w:p w14:paraId="687319DF" w14:textId="043147E6" w:rsidR="001931D9" w:rsidRDefault="001931D9" w:rsidP="006314DD">
      <w:pPr>
        <w:rPr>
          <w:rFonts w:asciiTheme="minorHAnsi" w:hAnsiTheme="minorHAnsi" w:cs="Arial"/>
          <w:bCs/>
        </w:rPr>
      </w:pPr>
      <w:r>
        <w:rPr>
          <w:rFonts w:asciiTheme="minorHAnsi" w:hAnsiTheme="minorHAnsi" w:cs="Arial"/>
          <w:bCs/>
        </w:rPr>
        <w:t xml:space="preserve">Αν οι μαγνητικές γραμμές είναι ευθείες παράλληλες και σε κανονικές μεταξύ τους αποστάσεις το πεδίο λέγεται </w:t>
      </w:r>
      <w:r w:rsidRPr="001931D9">
        <w:rPr>
          <w:rFonts w:asciiTheme="minorHAnsi" w:hAnsiTheme="minorHAnsi" w:cs="Arial"/>
          <w:b/>
        </w:rPr>
        <w:t>ομογενές.</w:t>
      </w:r>
      <w:r>
        <w:rPr>
          <w:rFonts w:asciiTheme="minorHAnsi" w:hAnsiTheme="minorHAnsi" w:cs="Arial"/>
          <w:bCs/>
        </w:rPr>
        <w:t xml:space="preserve"> </w:t>
      </w:r>
    </w:p>
    <w:p w14:paraId="719FE432" w14:textId="1E02415C" w:rsidR="001931D9" w:rsidRDefault="001931D9" w:rsidP="006314DD">
      <w:pPr>
        <w:rPr>
          <w:rFonts w:asciiTheme="minorHAnsi" w:hAnsiTheme="minorHAnsi" w:cs="Arial"/>
          <w:bCs/>
        </w:rPr>
      </w:pPr>
    </w:p>
    <w:p w14:paraId="57922F2D" w14:textId="3E18D751" w:rsidR="001931D9" w:rsidRDefault="001931D9" w:rsidP="001931D9">
      <w:pPr>
        <w:jc w:val="center"/>
        <w:rPr>
          <w:rFonts w:asciiTheme="minorHAnsi" w:hAnsiTheme="minorHAnsi" w:cs="Arial"/>
          <w:bCs/>
        </w:rPr>
      </w:pPr>
      <w:r>
        <w:rPr>
          <w:noProof/>
        </w:rPr>
        <w:drawing>
          <wp:inline distT="0" distB="0" distL="0" distR="0" wp14:anchorId="7DBDC3B4" wp14:editId="732BB0B6">
            <wp:extent cx="2152650" cy="259846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4944" cy="2601234"/>
                    </a:xfrm>
                    <a:prstGeom prst="rect">
                      <a:avLst/>
                    </a:prstGeom>
                    <a:noFill/>
                    <a:ln>
                      <a:noFill/>
                    </a:ln>
                  </pic:spPr>
                </pic:pic>
              </a:graphicData>
            </a:graphic>
          </wp:inline>
        </w:drawing>
      </w:r>
    </w:p>
    <w:p w14:paraId="1B612969" w14:textId="797E66AD" w:rsidR="001931D9" w:rsidRDefault="001931D9" w:rsidP="006314DD">
      <w:pPr>
        <w:rPr>
          <w:rFonts w:asciiTheme="minorHAnsi" w:hAnsiTheme="minorHAnsi" w:cs="Arial"/>
          <w:bCs/>
        </w:rPr>
      </w:pPr>
    </w:p>
    <w:p w14:paraId="0135EA45" w14:textId="0C691071" w:rsidR="001931D9" w:rsidRDefault="001931D9" w:rsidP="006314DD">
      <w:pPr>
        <w:rPr>
          <w:rFonts w:asciiTheme="minorHAnsi" w:hAnsiTheme="minorHAnsi" w:cs="Arial"/>
          <w:bCs/>
        </w:rPr>
      </w:pPr>
    </w:p>
    <w:p w14:paraId="35A87B72" w14:textId="1B9492D4" w:rsidR="001931D9" w:rsidRDefault="001931D9" w:rsidP="006314DD">
      <w:pPr>
        <w:rPr>
          <w:rFonts w:asciiTheme="minorHAnsi" w:hAnsiTheme="minorHAnsi" w:cs="Arial"/>
          <w:bCs/>
        </w:rPr>
      </w:pPr>
    </w:p>
    <w:p w14:paraId="2DD1990C" w14:textId="77777777" w:rsidR="001931D9" w:rsidRPr="001931D9" w:rsidRDefault="001931D9" w:rsidP="006314DD">
      <w:pPr>
        <w:rPr>
          <w:rFonts w:asciiTheme="minorHAnsi" w:hAnsiTheme="minorHAnsi" w:cs="Arial"/>
          <w:bCs/>
        </w:rPr>
      </w:pPr>
    </w:p>
    <w:p w14:paraId="01A1CFEA" w14:textId="429B1445" w:rsidR="001931D9" w:rsidRPr="001931D9" w:rsidRDefault="001931D9" w:rsidP="006314DD">
      <w:pPr>
        <w:rPr>
          <w:rFonts w:asciiTheme="minorHAnsi" w:hAnsiTheme="minorHAnsi" w:cs="Arial"/>
          <w:bCs/>
        </w:rPr>
      </w:pPr>
    </w:p>
    <w:p w14:paraId="28E838AF" w14:textId="77777777" w:rsidR="00654D83" w:rsidRDefault="00654D83" w:rsidP="006314DD">
      <w:pPr>
        <w:rPr>
          <w:rFonts w:asciiTheme="minorHAnsi" w:hAnsiTheme="minorHAnsi" w:cs="Arial"/>
          <w:b/>
          <w:u w:val="single"/>
        </w:rPr>
      </w:pPr>
    </w:p>
    <w:p w14:paraId="5647E4D9" w14:textId="11CAB757" w:rsidR="00144C82" w:rsidRDefault="00FA427D" w:rsidP="006314DD">
      <w:pPr>
        <w:rPr>
          <w:rFonts w:asciiTheme="minorHAnsi" w:hAnsiTheme="minorHAnsi" w:cs="Arial"/>
          <w:b/>
          <w:u w:val="single"/>
        </w:rPr>
      </w:pPr>
      <w:r>
        <w:rPr>
          <w:rFonts w:asciiTheme="minorHAnsi" w:hAnsiTheme="minorHAnsi" w:cs="Arial"/>
          <w:b/>
          <w:u w:val="single"/>
        </w:rPr>
        <w:t>ΗΛΕΚΤΡΙΚΟ ΡΕΥΜΑ ΚΑΙ ΜΑΓΝΗΤΙΚΟ ΠΕΔΙΟ</w:t>
      </w:r>
    </w:p>
    <w:p w14:paraId="1F234388" w14:textId="77777777" w:rsidR="00FA427D" w:rsidRDefault="00FA427D" w:rsidP="006314DD">
      <w:pPr>
        <w:rPr>
          <w:rFonts w:asciiTheme="minorHAnsi" w:hAnsiTheme="minorHAnsi" w:cs="Arial"/>
          <w:b/>
          <w:u w:val="single"/>
        </w:rPr>
      </w:pPr>
    </w:p>
    <w:p w14:paraId="26E2850F" w14:textId="77777777" w:rsidR="00FA427D" w:rsidRPr="00FA427D" w:rsidRDefault="00FA427D" w:rsidP="006314DD">
      <w:pPr>
        <w:rPr>
          <w:rFonts w:asciiTheme="minorHAnsi" w:hAnsiTheme="minorHAnsi" w:cs="Arial"/>
        </w:rPr>
      </w:pPr>
      <w:r>
        <w:rPr>
          <w:rFonts w:asciiTheme="minorHAnsi" w:hAnsiTheme="minorHAnsi" w:cs="Arial"/>
        </w:rPr>
        <w:t xml:space="preserve">Μαγνητικό πεδίο μπορεί να δημιουργηθεί και χωρίς να υπάρχουν μαγνήτες. </w:t>
      </w:r>
      <w:r w:rsidR="00E9576C">
        <w:rPr>
          <w:rFonts w:asciiTheme="minorHAnsi" w:hAnsiTheme="minorHAnsi" w:cs="Arial"/>
        </w:rPr>
        <w:t>Όταν ρέει ηλεκτρικό ρεύμα</w:t>
      </w:r>
      <w:r w:rsidR="00F04B27">
        <w:rPr>
          <w:rFonts w:asciiTheme="minorHAnsi" w:hAnsiTheme="minorHAnsi" w:cs="Arial"/>
        </w:rPr>
        <w:t xml:space="preserve"> δημιουργείται πάντοτε γύρω του μαγνητικό πεδίο. Αυτό το καταλαβαίνουμε από το παρακάτω πείραμα :</w:t>
      </w:r>
    </w:p>
    <w:p w14:paraId="5B176352" w14:textId="77777777" w:rsidR="00144C82" w:rsidRDefault="00144C82" w:rsidP="006314DD">
      <w:pPr>
        <w:rPr>
          <w:rFonts w:asciiTheme="minorHAnsi" w:hAnsiTheme="minorHAnsi" w:cs="Arial"/>
        </w:rPr>
      </w:pPr>
    </w:p>
    <w:p w14:paraId="2B4A1695" w14:textId="77777777" w:rsidR="00144C82" w:rsidRDefault="00144C82" w:rsidP="006314DD">
      <w:pPr>
        <w:rPr>
          <w:rFonts w:asciiTheme="minorHAnsi" w:hAnsiTheme="minorHAnsi" w:cs="Arial"/>
        </w:rPr>
      </w:pPr>
      <w:r>
        <w:rPr>
          <w:noProof/>
        </w:rPr>
        <w:drawing>
          <wp:inline distT="0" distB="0" distL="0" distR="0" wp14:anchorId="117FDEF3" wp14:editId="626BEA0D">
            <wp:extent cx="4981575" cy="1777281"/>
            <wp:effectExtent l="0" t="0" r="0" b="0"/>
            <wp:docPr id="22" name="Εικόνα 22" descr="http://ebooks.edu.gr/modules/ebook/show.php/DSGYM-C201/531/3516,14427/images/img3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books.edu.gr/modules/ebook/show.php/DSGYM-C201/531/3516,14427/images/img3_25.jpg"/>
                    <pic:cNvPicPr>
                      <a:picLocks noChangeAspect="1" noChangeArrowheads="1"/>
                    </pic:cNvPicPr>
                  </pic:nvPicPr>
                  <pic:blipFill>
                    <a:blip r:embed="rId11" cstate="print"/>
                    <a:srcRect/>
                    <a:stretch>
                      <a:fillRect/>
                    </a:stretch>
                  </pic:blipFill>
                  <pic:spPr bwMode="auto">
                    <a:xfrm>
                      <a:off x="0" y="0"/>
                      <a:ext cx="5008351" cy="1786834"/>
                    </a:xfrm>
                    <a:prstGeom prst="rect">
                      <a:avLst/>
                    </a:prstGeom>
                    <a:noFill/>
                    <a:ln w="9525">
                      <a:noFill/>
                      <a:miter lim="800000"/>
                      <a:headEnd/>
                      <a:tailEnd/>
                    </a:ln>
                  </pic:spPr>
                </pic:pic>
              </a:graphicData>
            </a:graphic>
          </wp:inline>
        </w:drawing>
      </w:r>
    </w:p>
    <w:p w14:paraId="54512B25" w14:textId="77777777" w:rsidR="00FA427D" w:rsidRDefault="00FA427D" w:rsidP="006314DD">
      <w:pPr>
        <w:rPr>
          <w:rFonts w:asciiTheme="minorHAnsi" w:hAnsiTheme="minorHAnsi" w:cs="Arial"/>
        </w:rPr>
      </w:pPr>
    </w:p>
    <w:p w14:paraId="48F0FC30" w14:textId="77777777" w:rsidR="00F04B27" w:rsidRDefault="00F04B27" w:rsidP="006314DD">
      <w:pPr>
        <w:rPr>
          <w:rFonts w:asciiTheme="minorHAnsi" w:hAnsiTheme="minorHAnsi" w:cs="Arial"/>
        </w:rPr>
      </w:pPr>
      <w:r>
        <w:rPr>
          <w:rFonts w:asciiTheme="minorHAnsi" w:hAnsiTheme="minorHAnsi" w:cs="Arial"/>
        </w:rPr>
        <w:t xml:space="preserve">Κοντά σε έναν ευθύγραμμα αγωγό, που είναι τοποθετημένος σε οριζόντια θέση και διαρρέεται από συνεχές ρεύμα, τοποθετούμε μια μαγνητική πυξίδα. Αρχικά η μαγνητική βελόνα της πυξίδας δείχνει τη διεύθυνση του μαγνητικού βορρά. Όταν περάσει ρεύμα από τον αγωγό, η βελόνα αρχίζει να ταλαντώνεται και τελικά ισορροπεί σε  μια νέα θέση. Μόλις σταματήσει η ροή του ρεύματος η βελόνα επανέρχεται στην αρχική της  θέση. </w:t>
      </w:r>
    </w:p>
    <w:p w14:paraId="60079DCB" w14:textId="77777777" w:rsidR="00F04B27" w:rsidRDefault="00F04B27" w:rsidP="006314DD">
      <w:pPr>
        <w:rPr>
          <w:rFonts w:asciiTheme="minorHAnsi" w:hAnsiTheme="minorHAnsi" w:cs="Arial"/>
        </w:rPr>
      </w:pPr>
    </w:p>
    <w:p w14:paraId="1F3D6537" w14:textId="77777777" w:rsidR="00F04B27" w:rsidRDefault="00F04B27" w:rsidP="006314DD">
      <w:pPr>
        <w:rPr>
          <w:rFonts w:asciiTheme="minorHAnsi" w:hAnsiTheme="minorHAnsi" w:cs="Arial"/>
        </w:rPr>
      </w:pPr>
      <w:r>
        <w:rPr>
          <w:rFonts w:asciiTheme="minorHAnsi" w:hAnsiTheme="minorHAnsi" w:cs="Arial"/>
        </w:rPr>
        <w:t xml:space="preserve">Αν πάρουμε έναν αγωγό και τον τυλίξουμε, ώστε να σχηματιστούν σπείρες, τότε σχηματίζεται ένα </w:t>
      </w:r>
      <w:r w:rsidRPr="00881D30">
        <w:rPr>
          <w:rFonts w:asciiTheme="minorHAnsi" w:hAnsiTheme="minorHAnsi" w:cs="Arial"/>
          <w:b/>
        </w:rPr>
        <w:t>πηνίο</w:t>
      </w:r>
      <w:r>
        <w:rPr>
          <w:rFonts w:asciiTheme="minorHAnsi" w:hAnsiTheme="minorHAnsi" w:cs="Arial"/>
        </w:rPr>
        <w:t xml:space="preserve">. </w:t>
      </w:r>
    </w:p>
    <w:p w14:paraId="1160BB1C" w14:textId="77777777" w:rsidR="00F04B27" w:rsidRDefault="00F04B27" w:rsidP="006314DD">
      <w:pPr>
        <w:rPr>
          <w:rFonts w:asciiTheme="minorHAnsi" w:hAnsiTheme="minorHAnsi" w:cs="Arial"/>
        </w:rPr>
      </w:pPr>
    </w:p>
    <w:p w14:paraId="46F6E9A1" w14:textId="77777777" w:rsidR="00510F26" w:rsidRDefault="00F04B27" w:rsidP="00510F26">
      <w:pPr>
        <w:rPr>
          <w:rFonts w:asciiTheme="minorHAnsi" w:hAnsiTheme="minorHAnsi" w:cs="Arial"/>
        </w:rPr>
      </w:pPr>
      <w:r>
        <w:rPr>
          <w:rFonts w:asciiTheme="minorHAnsi" w:hAnsiTheme="minorHAnsi" w:cs="Arial"/>
        </w:rPr>
        <w:t xml:space="preserve">Όταν το πηνίο διαρρέεται από ηλεκτρικό ρεύμα, σχηματίζεται γύρω από κάθε σπείρα του </w:t>
      </w:r>
      <w:r w:rsidR="00510F26">
        <w:rPr>
          <w:rFonts w:asciiTheme="minorHAnsi" w:hAnsiTheme="minorHAnsi" w:cs="Arial"/>
        </w:rPr>
        <w:t>μαγνητικό πεδίο. Το μαγνητικό πεδίο είναι ισχυρότερο, όσο</w:t>
      </w:r>
    </w:p>
    <w:p w14:paraId="096D91C5" w14:textId="77777777" w:rsidR="00510F26" w:rsidRPr="00881D30" w:rsidRDefault="00510F26" w:rsidP="00510F26">
      <w:pPr>
        <w:pStyle w:val="a5"/>
        <w:numPr>
          <w:ilvl w:val="0"/>
          <w:numId w:val="29"/>
        </w:numPr>
        <w:rPr>
          <w:rFonts w:asciiTheme="minorHAnsi" w:hAnsiTheme="minorHAnsi" w:cs="Arial"/>
          <w:b/>
        </w:rPr>
      </w:pPr>
      <w:r w:rsidRPr="00881D30">
        <w:rPr>
          <w:rFonts w:asciiTheme="minorHAnsi" w:hAnsiTheme="minorHAnsi" w:cs="Arial"/>
          <w:b/>
        </w:rPr>
        <w:t xml:space="preserve">Μεγαλύτερη είναι η ένταση του ρεύματος, που διαρρέει το πηνίο και </w:t>
      </w:r>
    </w:p>
    <w:p w14:paraId="4B7DE298" w14:textId="77777777" w:rsidR="00510F26" w:rsidRPr="00881D30" w:rsidRDefault="00510F26" w:rsidP="00510F26">
      <w:pPr>
        <w:pStyle w:val="a5"/>
        <w:numPr>
          <w:ilvl w:val="0"/>
          <w:numId w:val="29"/>
        </w:numPr>
        <w:rPr>
          <w:rFonts w:asciiTheme="minorHAnsi" w:hAnsiTheme="minorHAnsi" w:cs="Arial"/>
          <w:b/>
        </w:rPr>
      </w:pPr>
      <w:r w:rsidRPr="00881D30">
        <w:rPr>
          <w:rFonts w:asciiTheme="minorHAnsi" w:hAnsiTheme="minorHAnsi" w:cs="Arial"/>
          <w:b/>
        </w:rPr>
        <w:t xml:space="preserve">Περισσότερες σπείρες έχει το πηνίο. </w:t>
      </w:r>
    </w:p>
    <w:p w14:paraId="376ACB9E" w14:textId="77777777" w:rsidR="00510F26" w:rsidRDefault="00510F26" w:rsidP="00510F26">
      <w:pPr>
        <w:rPr>
          <w:rFonts w:asciiTheme="minorHAnsi" w:hAnsiTheme="minorHAnsi" w:cs="Arial"/>
        </w:rPr>
      </w:pPr>
    </w:p>
    <w:p w14:paraId="5BA7602B" w14:textId="23C4FB27" w:rsidR="001931D9" w:rsidRDefault="003730F3" w:rsidP="00510F26">
      <w:pPr>
        <w:rPr>
          <w:rFonts w:asciiTheme="minorHAnsi" w:hAnsiTheme="minorHAnsi" w:cs="Arial"/>
        </w:rPr>
      </w:pPr>
      <w:r>
        <w:rPr>
          <w:rFonts w:asciiTheme="minorHAnsi" w:hAnsiTheme="minorHAnsi" w:cs="Arial"/>
        </w:rPr>
        <w:t xml:space="preserve">Αν στο εσωτερικό του </w:t>
      </w:r>
      <w:r w:rsidR="00371056">
        <w:rPr>
          <w:rFonts w:asciiTheme="minorHAnsi" w:hAnsiTheme="minorHAnsi" w:cs="Arial"/>
        </w:rPr>
        <w:t xml:space="preserve">πηνίου </w:t>
      </w:r>
      <w:r w:rsidR="00BC7A7C">
        <w:rPr>
          <w:rFonts w:asciiTheme="minorHAnsi" w:hAnsiTheme="minorHAnsi" w:cs="Arial"/>
        </w:rPr>
        <w:t xml:space="preserve">τοποθετηθεί </w:t>
      </w:r>
      <w:r w:rsidR="00F91A69">
        <w:rPr>
          <w:rFonts w:asciiTheme="minorHAnsi" w:hAnsiTheme="minorHAnsi" w:cs="Arial"/>
        </w:rPr>
        <w:t xml:space="preserve">ένας </w:t>
      </w:r>
      <w:r w:rsidR="00F91A69" w:rsidRPr="00881D30">
        <w:rPr>
          <w:rFonts w:asciiTheme="minorHAnsi" w:hAnsiTheme="minorHAnsi" w:cs="Arial"/>
          <w:b/>
        </w:rPr>
        <w:t>πυρήνας</w:t>
      </w:r>
      <w:r w:rsidR="00F91A69">
        <w:rPr>
          <w:rFonts w:asciiTheme="minorHAnsi" w:hAnsiTheme="minorHAnsi" w:cs="Arial"/>
        </w:rPr>
        <w:t xml:space="preserve"> από μαλακό σίδηρο, δημιουργείται ένας </w:t>
      </w:r>
      <w:r w:rsidR="00F91A69" w:rsidRPr="00881D30">
        <w:rPr>
          <w:rFonts w:asciiTheme="minorHAnsi" w:hAnsiTheme="minorHAnsi" w:cs="Arial"/>
          <w:b/>
        </w:rPr>
        <w:t>ηλεκτρομαγνήτης</w:t>
      </w:r>
      <w:r w:rsidR="00F91A69">
        <w:rPr>
          <w:rFonts w:asciiTheme="minorHAnsi" w:hAnsiTheme="minorHAnsi" w:cs="Arial"/>
        </w:rPr>
        <w:t xml:space="preserve">. </w:t>
      </w:r>
      <w:r w:rsidR="001338D1">
        <w:rPr>
          <w:rFonts w:asciiTheme="minorHAnsi" w:hAnsiTheme="minorHAnsi" w:cs="Arial"/>
        </w:rPr>
        <w:t xml:space="preserve">Με την προσθήκη του μαλακού σιδήρου οι μαγνητικές γραμμές του πεδίου γίνονται περισσότερες, </w:t>
      </w:r>
      <w:r w:rsidR="001338D1" w:rsidRPr="00881D30">
        <w:rPr>
          <w:rFonts w:asciiTheme="minorHAnsi" w:hAnsiTheme="minorHAnsi" w:cs="Arial"/>
          <w:b/>
        </w:rPr>
        <w:t>ισχυροποιείται δηλαδή το μαγνητικό πεδίο</w:t>
      </w:r>
      <w:r w:rsidR="001338D1">
        <w:rPr>
          <w:rFonts w:asciiTheme="minorHAnsi" w:hAnsiTheme="minorHAnsi" w:cs="Arial"/>
        </w:rPr>
        <w:t xml:space="preserve">. </w:t>
      </w:r>
    </w:p>
    <w:p w14:paraId="763123AD" w14:textId="77777777" w:rsidR="001931D9" w:rsidRDefault="001931D9" w:rsidP="00510F26">
      <w:pPr>
        <w:rPr>
          <w:rFonts w:asciiTheme="minorHAnsi" w:hAnsiTheme="minorHAnsi" w:cs="Arial"/>
        </w:rPr>
      </w:pPr>
    </w:p>
    <w:p w14:paraId="32B5E87D" w14:textId="77777777" w:rsidR="00322190" w:rsidRPr="00DA4909" w:rsidRDefault="007F6A60" w:rsidP="00510F26">
      <w:pPr>
        <w:rPr>
          <w:rFonts w:asciiTheme="minorHAnsi" w:hAnsiTheme="minorHAnsi" w:cs="Arial"/>
        </w:rPr>
      </w:pPr>
      <w:r>
        <w:rPr>
          <w:noProof/>
        </w:rPr>
        <w:drawing>
          <wp:inline distT="0" distB="0" distL="0" distR="0" wp14:anchorId="0CEB112B" wp14:editId="7A260DB7">
            <wp:extent cx="4238625" cy="3174875"/>
            <wp:effectExtent l="0" t="0" r="0" b="6985"/>
            <wp:docPr id="25" name="Εικόνα 25" descr="https://encrypted-tbn1.gstatic.com/images?q=tbn:ANd9GcQn1yWsTUKDF6HBwxM_HZTPrdhiuV_UEEmh7zXtbXaWDXmNWS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1.gstatic.com/images?q=tbn:ANd9GcQn1yWsTUKDF6HBwxM_HZTPrdhiuV_UEEmh7zXtbXaWDXmNWSenNw"/>
                    <pic:cNvPicPr>
                      <a:picLocks noChangeAspect="1" noChangeArrowheads="1"/>
                    </pic:cNvPicPr>
                  </pic:nvPicPr>
                  <pic:blipFill>
                    <a:blip r:embed="rId12" cstate="print"/>
                    <a:srcRect/>
                    <a:stretch>
                      <a:fillRect/>
                    </a:stretch>
                  </pic:blipFill>
                  <pic:spPr bwMode="auto">
                    <a:xfrm>
                      <a:off x="0" y="0"/>
                      <a:ext cx="4251302" cy="3184371"/>
                    </a:xfrm>
                    <a:prstGeom prst="rect">
                      <a:avLst/>
                    </a:prstGeom>
                    <a:noFill/>
                    <a:ln w="9525">
                      <a:noFill/>
                      <a:miter lim="800000"/>
                      <a:headEnd/>
                      <a:tailEnd/>
                    </a:ln>
                  </pic:spPr>
                </pic:pic>
              </a:graphicData>
            </a:graphic>
          </wp:inline>
        </w:drawing>
      </w:r>
    </w:p>
    <w:p w14:paraId="55763CCA" w14:textId="77777777" w:rsidR="00125050" w:rsidRDefault="00125050" w:rsidP="00510F26">
      <w:pPr>
        <w:rPr>
          <w:rFonts w:asciiTheme="minorHAnsi" w:hAnsiTheme="minorHAnsi" w:cs="Arial"/>
          <w:b/>
          <w:sz w:val="28"/>
          <w:szCs w:val="28"/>
          <w:u w:val="single"/>
        </w:rPr>
      </w:pPr>
    </w:p>
    <w:p w14:paraId="07A4D7B5" w14:textId="71C2B3BD" w:rsidR="004810B5" w:rsidRDefault="003A6A23" w:rsidP="00510F26">
      <w:pPr>
        <w:rPr>
          <w:rFonts w:asciiTheme="minorHAnsi" w:hAnsiTheme="minorHAnsi" w:cs="Arial"/>
          <w:b/>
          <w:sz w:val="28"/>
          <w:szCs w:val="28"/>
          <w:u w:val="single"/>
        </w:rPr>
      </w:pPr>
      <w:r w:rsidRPr="00881D30">
        <w:rPr>
          <w:rFonts w:asciiTheme="minorHAnsi" w:hAnsiTheme="minorHAnsi" w:cs="Arial"/>
          <w:b/>
          <w:sz w:val="28"/>
          <w:szCs w:val="28"/>
          <w:u w:val="single"/>
        </w:rPr>
        <w:t xml:space="preserve">Ο  ΗΛΕΚΤΡΟΝΟΜΟΣ </w:t>
      </w:r>
    </w:p>
    <w:p w14:paraId="59F3FB7E" w14:textId="77777777" w:rsidR="00322190" w:rsidRDefault="00322190" w:rsidP="00510F26">
      <w:pPr>
        <w:rPr>
          <w:rFonts w:asciiTheme="minorHAnsi" w:hAnsiTheme="minorHAnsi" w:cs="Arial"/>
          <w:b/>
          <w:sz w:val="28"/>
          <w:szCs w:val="28"/>
          <w:u w:val="single"/>
        </w:rPr>
      </w:pPr>
    </w:p>
    <w:p w14:paraId="0003E838" w14:textId="77777777" w:rsidR="00322190" w:rsidRDefault="00322190" w:rsidP="00510F26">
      <w:pPr>
        <w:rPr>
          <w:rFonts w:asciiTheme="minorHAnsi" w:hAnsiTheme="minorHAnsi" w:cs="Arial"/>
          <w:b/>
          <w:sz w:val="28"/>
          <w:szCs w:val="28"/>
          <w:u w:val="single"/>
        </w:rPr>
      </w:pPr>
      <w:r>
        <w:rPr>
          <w:rFonts w:asciiTheme="minorHAnsi" w:hAnsiTheme="minorHAnsi" w:cs="Arial"/>
          <w:b/>
          <w:noProof/>
          <w:sz w:val="28"/>
          <w:szCs w:val="28"/>
          <w:u w:val="single"/>
        </w:rPr>
        <w:drawing>
          <wp:anchor distT="0" distB="0" distL="114300" distR="114300" simplePos="0" relativeHeight="251658240" behindDoc="1" locked="0" layoutInCell="1" allowOverlap="1" wp14:anchorId="27895BCA" wp14:editId="5DC5152D">
            <wp:simplePos x="0" y="0"/>
            <wp:positionH relativeFrom="margin">
              <wp:align>left</wp:align>
            </wp:positionH>
            <wp:positionV relativeFrom="paragraph">
              <wp:posOffset>93345</wp:posOffset>
            </wp:positionV>
            <wp:extent cx="3267075" cy="1685925"/>
            <wp:effectExtent l="0" t="0" r="9525" b="9525"/>
            <wp:wrapTight wrapText="bothSides">
              <wp:wrapPolygon edited="0">
                <wp:start x="0" y="0"/>
                <wp:lineTo x="0" y="21478"/>
                <wp:lineTo x="21537" y="21478"/>
                <wp:lineTo x="21537" y="0"/>
                <wp:lineTo x="0" y="0"/>
              </wp:wrapPolygon>
            </wp:wrapTight>
            <wp:docPr id="28" name="Εικόνα 28" descr="http://users.ics.forth.gr/~kateveni/120/02f/fig02/4.relay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sers.ics.forth.gr/~kateveni/120/02f/fig02/4.relay_lg.jpg"/>
                    <pic:cNvPicPr>
                      <a:picLocks noChangeAspect="1" noChangeArrowheads="1"/>
                    </pic:cNvPicPr>
                  </pic:nvPicPr>
                  <pic:blipFill>
                    <a:blip r:embed="rId13" cstate="print"/>
                    <a:srcRect/>
                    <a:stretch>
                      <a:fillRect/>
                    </a:stretch>
                  </pic:blipFill>
                  <pic:spPr bwMode="auto">
                    <a:xfrm>
                      <a:off x="0" y="0"/>
                      <a:ext cx="3267075" cy="1685925"/>
                    </a:xfrm>
                    <a:prstGeom prst="rect">
                      <a:avLst/>
                    </a:prstGeom>
                    <a:noFill/>
                    <a:ln w="9525">
                      <a:noFill/>
                      <a:miter lim="800000"/>
                      <a:headEnd/>
                      <a:tailEnd/>
                    </a:ln>
                  </pic:spPr>
                </pic:pic>
              </a:graphicData>
            </a:graphic>
          </wp:anchor>
        </w:drawing>
      </w:r>
    </w:p>
    <w:p w14:paraId="30F05ED9" w14:textId="77777777" w:rsidR="004810B5" w:rsidRDefault="004810B5" w:rsidP="004810B5">
      <w:pPr>
        <w:jc w:val="center"/>
        <w:rPr>
          <w:rFonts w:asciiTheme="minorHAnsi" w:hAnsiTheme="minorHAnsi" w:cs="Arial"/>
        </w:rPr>
      </w:pPr>
    </w:p>
    <w:p w14:paraId="10736EA6" w14:textId="77777777" w:rsidR="004810B5" w:rsidRDefault="004810B5" w:rsidP="004810B5">
      <w:pPr>
        <w:jc w:val="center"/>
        <w:rPr>
          <w:rFonts w:asciiTheme="minorHAnsi" w:hAnsiTheme="minorHAnsi" w:cs="Arial"/>
        </w:rPr>
      </w:pPr>
    </w:p>
    <w:p w14:paraId="37688001" w14:textId="77777777" w:rsidR="003A6A23" w:rsidRPr="001931D9" w:rsidRDefault="003A6A23" w:rsidP="004810B5">
      <w:pPr>
        <w:jc w:val="center"/>
        <w:rPr>
          <w:rFonts w:asciiTheme="minorHAnsi" w:hAnsiTheme="minorHAnsi" w:cs="Arial"/>
          <w:sz w:val="28"/>
          <w:szCs w:val="28"/>
        </w:rPr>
      </w:pPr>
      <w:r w:rsidRPr="001931D9">
        <w:rPr>
          <w:rFonts w:asciiTheme="minorHAnsi" w:hAnsiTheme="minorHAnsi" w:cs="Arial"/>
          <w:sz w:val="28"/>
          <w:szCs w:val="28"/>
        </w:rPr>
        <w:t xml:space="preserve">Ο  </w:t>
      </w:r>
      <w:r w:rsidRPr="001931D9">
        <w:rPr>
          <w:rFonts w:asciiTheme="minorHAnsi" w:hAnsiTheme="minorHAnsi" w:cs="Arial"/>
          <w:b/>
          <w:sz w:val="28"/>
          <w:szCs w:val="28"/>
        </w:rPr>
        <w:t>ηλεκτρονόμος</w:t>
      </w:r>
      <w:r w:rsidRPr="001931D9">
        <w:rPr>
          <w:rFonts w:asciiTheme="minorHAnsi" w:hAnsiTheme="minorHAnsi" w:cs="Arial"/>
          <w:sz w:val="28"/>
          <w:szCs w:val="28"/>
        </w:rPr>
        <w:t xml:space="preserve"> είναι ένας ηλεκτρικός διακόπτης, πο</w:t>
      </w:r>
      <w:r w:rsidR="00881D30" w:rsidRPr="001931D9">
        <w:rPr>
          <w:rFonts w:asciiTheme="minorHAnsi" w:hAnsiTheme="minorHAnsi" w:cs="Arial"/>
          <w:sz w:val="28"/>
          <w:szCs w:val="28"/>
        </w:rPr>
        <w:t>υ ενεργοποιείται από έναν ηλεκτρ</w:t>
      </w:r>
      <w:r w:rsidRPr="001931D9">
        <w:rPr>
          <w:rFonts w:asciiTheme="minorHAnsi" w:hAnsiTheme="minorHAnsi" w:cs="Arial"/>
          <w:sz w:val="28"/>
          <w:szCs w:val="28"/>
        </w:rPr>
        <w:t xml:space="preserve">ομαγνήτη. </w:t>
      </w:r>
    </w:p>
    <w:p w14:paraId="3F037035" w14:textId="77777777" w:rsidR="004810B5" w:rsidRDefault="004810B5" w:rsidP="00510F26">
      <w:pPr>
        <w:rPr>
          <w:rFonts w:asciiTheme="minorHAnsi" w:hAnsiTheme="minorHAnsi" w:cs="Arial"/>
          <w:b/>
        </w:rPr>
      </w:pPr>
    </w:p>
    <w:p w14:paraId="01F46824" w14:textId="77777777" w:rsidR="004810B5" w:rsidRDefault="004810B5" w:rsidP="00510F26">
      <w:pPr>
        <w:rPr>
          <w:rFonts w:asciiTheme="minorHAnsi" w:hAnsiTheme="minorHAnsi" w:cs="Arial"/>
          <w:b/>
        </w:rPr>
      </w:pPr>
    </w:p>
    <w:p w14:paraId="184BDA1D" w14:textId="77777777" w:rsidR="004810B5" w:rsidRDefault="004810B5" w:rsidP="00510F26">
      <w:pPr>
        <w:rPr>
          <w:rFonts w:asciiTheme="minorHAnsi" w:hAnsiTheme="minorHAnsi" w:cs="Arial"/>
          <w:b/>
        </w:rPr>
      </w:pPr>
    </w:p>
    <w:p w14:paraId="30FB4462" w14:textId="77777777" w:rsidR="00322190" w:rsidRDefault="00322190" w:rsidP="00510F26">
      <w:pPr>
        <w:rPr>
          <w:rFonts w:asciiTheme="minorHAnsi" w:hAnsiTheme="minorHAnsi" w:cs="Arial"/>
          <w:b/>
        </w:rPr>
      </w:pPr>
    </w:p>
    <w:p w14:paraId="327B36C6" w14:textId="77777777" w:rsidR="00322190" w:rsidRPr="00881D30" w:rsidRDefault="00322190" w:rsidP="00510F26">
      <w:pPr>
        <w:rPr>
          <w:rFonts w:asciiTheme="minorHAnsi" w:hAnsiTheme="minorHAnsi" w:cs="Arial"/>
          <w:b/>
        </w:rPr>
      </w:pPr>
    </w:p>
    <w:p w14:paraId="3BF1153C" w14:textId="77777777" w:rsidR="003A6A23" w:rsidRDefault="003A6A23" w:rsidP="00510F26">
      <w:pPr>
        <w:rPr>
          <w:rFonts w:asciiTheme="minorHAnsi" w:hAnsiTheme="minorHAnsi" w:cs="Arial"/>
        </w:rPr>
      </w:pPr>
      <w:r w:rsidRPr="00881D30">
        <w:rPr>
          <w:rFonts w:asciiTheme="minorHAnsi" w:hAnsiTheme="minorHAnsi" w:cs="Arial"/>
          <w:b/>
        </w:rPr>
        <w:t>Αποτελείται από</w:t>
      </w:r>
      <w:r>
        <w:rPr>
          <w:rFonts w:asciiTheme="minorHAnsi" w:hAnsiTheme="minorHAnsi" w:cs="Arial"/>
        </w:rPr>
        <w:t xml:space="preserve"> : </w:t>
      </w:r>
    </w:p>
    <w:p w14:paraId="2AC86754" w14:textId="77777777" w:rsidR="003A6A23" w:rsidRDefault="003A6A23" w:rsidP="00510F26">
      <w:pPr>
        <w:rPr>
          <w:rFonts w:asciiTheme="minorHAnsi" w:hAnsiTheme="minorHAnsi" w:cs="Arial"/>
        </w:rPr>
      </w:pPr>
    </w:p>
    <w:p w14:paraId="6530D4C2" w14:textId="77777777" w:rsidR="003A6A23" w:rsidRDefault="00870D89" w:rsidP="003A6A23">
      <w:pPr>
        <w:pStyle w:val="a5"/>
        <w:numPr>
          <w:ilvl w:val="0"/>
          <w:numId w:val="30"/>
        </w:numPr>
        <w:rPr>
          <w:rFonts w:asciiTheme="minorHAnsi" w:hAnsiTheme="minorHAnsi" w:cs="Arial"/>
        </w:rPr>
      </w:pPr>
      <w:r>
        <w:rPr>
          <w:rFonts w:asciiTheme="minorHAnsi" w:hAnsiTheme="minorHAnsi" w:cs="Arial"/>
        </w:rPr>
        <w:t xml:space="preserve">Ένα </w:t>
      </w:r>
      <w:r w:rsidRPr="00881D30">
        <w:rPr>
          <w:rFonts w:asciiTheme="minorHAnsi" w:hAnsiTheme="minorHAnsi" w:cs="Arial"/>
          <w:b/>
        </w:rPr>
        <w:t xml:space="preserve">πηνίο </w:t>
      </w:r>
      <w:r>
        <w:rPr>
          <w:rFonts w:asciiTheme="minorHAnsi" w:hAnsiTheme="minorHAnsi" w:cs="Arial"/>
        </w:rPr>
        <w:t xml:space="preserve">τυλιγμένο γύρω από πυρήνα σιδηρομαγνητικού υλικού, δηλαδή έναν ηλεκτρομαγνήτη </w:t>
      </w:r>
    </w:p>
    <w:p w14:paraId="1D5F0F1D" w14:textId="77777777" w:rsidR="00870D89" w:rsidRDefault="00870D89" w:rsidP="003A6A23">
      <w:pPr>
        <w:pStyle w:val="a5"/>
        <w:numPr>
          <w:ilvl w:val="0"/>
          <w:numId w:val="30"/>
        </w:numPr>
        <w:rPr>
          <w:rFonts w:asciiTheme="minorHAnsi" w:hAnsiTheme="minorHAnsi" w:cs="Arial"/>
        </w:rPr>
      </w:pPr>
      <w:r>
        <w:rPr>
          <w:rFonts w:asciiTheme="minorHAnsi" w:hAnsiTheme="minorHAnsi" w:cs="Arial"/>
        </w:rPr>
        <w:t xml:space="preserve">Τον </w:t>
      </w:r>
      <w:r w:rsidRPr="00881D30">
        <w:rPr>
          <w:rFonts w:asciiTheme="minorHAnsi" w:hAnsiTheme="minorHAnsi" w:cs="Arial"/>
          <w:b/>
        </w:rPr>
        <w:t>κινητό οπλισμό</w:t>
      </w:r>
      <w:r>
        <w:rPr>
          <w:rFonts w:asciiTheme="minorHAnsi" w:hAnsiTheme="minorHAnsi" w:cs="Arial"/>
        </w:rPr>
        <w:t xml:space="preserve"> του ηλεκτρομαγνήτη </w:t>
      </w:r>
    </w:p>
    <w:p w14:paraId="62D38FF1" w14:textId="77777777" w:rsidR="00870D89" w:rsidRDefault="00870D89" w:rsidP="003A6A23">
      <w:pPr>
        <w:pStyle w:val="a5"/>
        <w:numPr>
          <w:ilvl w:val="0"/>
          <w:numId w:val="30"/>
        </w:numPr>
        <w:rPr>
          <w:rFonts w:asciiTheme="minorHAnsi" w:hAnsiTheme="minorHAnsi" w:cs="Arial"/>
        </w:rPr>
      </w:pPr>
      <w:r w:rsidRPr="00881D30">
        <w:rPr>
          <w:rFonts w:asciiTheme="minorHAnsi" w:hAnsiTheme="minorHAnsi" w:cs="Arial"/>
          <w:b/>
        </w:rPr>
        <w:t>Μια ή περισσότερες ηλεκτρικές επαφές (διακόπτες)</w:t>
      </w:r>
      <w:r w:rsidRPr="00881D30">
        <w:rPr>
          <w:rFonts w:asciiTheme="minorHAnsi" w:hAnsiTheme="minorHAnsi" w:cs="Arial"/>
        </w:rPr>
        <w:t>,</w:t>
      </w:r>
      <w:r>
        <w:rPr>
          <w:rFonts w:asciiTheme="minorHAnsi" w:hAnsiTheme="minorHAnsi" w:cs="Arial"/>
        </w:rPr>
        <w:t xml:space="preserve"> που μπορούν να συνδεθούν στα ηλεκτρικά κυκλώματα. </w:t>
      </w:r>
      <w:r w:rsidR="00116374">
        <w:rPr>
          <w:rFonts w:asciiTheme="minorHAnsi" w:hAnsiTheme="minorHAnsi" w:cs="Arial"/>
        </w:rPr>
        <w:t xml:space="preserve">Οι επαφές αυτές είναι προσαρμοσμένες στον κινητό οπλισμό. </w:t>
      </w:r>
    </w:p>
    <w:p w14:paraId="69460A88" w14:textId="77777777" w:rsidR="00881D30" w:rsidRDefault="00881D30" w:rsidP="00881D30">
      <w:pPr>
        <w:pStyle w:val="a5"/>
        <w:rPr>
          <w:rFonts w:asciiTheme="minorHAnsi" w:hAnsiTheme="minorHAnsi" w:cs="Arial"/>
        </w:rPr>
      </w:pPr>
    </w:p>
    <w:p w14:paraId="3F0EF885" w14:textId="77777777" w:rsidR="00116374" w:rsidRDefault="001746F3" w:rsidP="00116374">
      <w:pPr>
        <w:rPr>
          <w:rFonts w:asciiTheme="minorHAnsi" w:hAnsiTheme="minorHAnsi" w:cs="Arial"/>
        </w:rPr>
      </w:pPr>
      <w:r>
        <w:rPr>
          <w:rFonts w:asciiTheme="minorHAnsi" w:hAnsiTheme="minorHAnsi" w:cs="Arial"/>
        </w:rPr>
        <w:t xml:space="preserve">    </w:t>
      </w:r>
      <w:r w:rsidR="00116374">
        <w:rPr>
          <w:rFonts w:asciiTheme="minorHAnsi" w:hAnsiTheme="minorHAnsi" w:cs="Arial"/>
        </w:rPr>
        <w:t xml:space="preserve">Όταν περνά ηλεκτρικό ρεύμα μέσα από το πηνίο, ενεργοποιείται ο ηλεκτρομαγνήτης και έλκει τον κινητό οπλισμό, ο οποίος παρασύρει μαζί του τις επαφές και τις αναγκάζει να αλλάξουν θέση. Αν ήταν αρχικά </w:t>
      </w:r>
      <w:r w:rsidR="00927798">
        <w:rPr>
          <w:rFonts w:asciiTheme="minorHAnsi" w:hAnsiTheme="minorHAnsi" w:cs="Arial"/>
        </w:rPr>
        <w:t xml:space="preserve">ανοιχτές θα κλείσουν, αν ήταν κλειστές θα ανοίξουν. </w:t>
      </w:r>
    </w:p>
    <w:p w14:paraId="3C60DC7C" w14:textId="77777777" w:rsidR="00927798" w:rsidRPr="00116374" w:rsidRDefault="00927798" w:rsidP="00116374">
      <w:pPr>
        <w:rPr>
          <w:rFonts w:asciiTheme="minorHAnsi" w:hAnsiTheme="minorHAnsi" w:cs="Arial"/>
        </w:rPr>
      </w:pPr>
    </w:p>
    <w:p w14:paraId="6AF7568A" w14:textId="77777777" w:rsidR="00F04B27" w:rsidRDefault="00BC3E41" w:rsidP="006314DD">
      <w:pPr>
        <w:rPr>
          <w:rFonts w:asciiTheme="minorHAnsi" w:hAnsiTheme="minorHAnsi" w:cs="Arial"/>
        </w:rPr>
      </w:pPr>
      <w:r>
        <w:rPr>
          <w:rFonts w:asciiTheme="minorHAnsi" w:hAnsiTheme="minorHAnsi" w:cs="Arial"/>
        </w:rPr>
        <w:t xml:space="preserve">Ο ηλεκτρονόμος συνδέεται ηλεκτρικά σε δύο κυκλώματα : </w:t>
      </w:r>
    </w:p>
    <w:p w14:paraId="2DBFCFA4" w14:textId="77777777" w:rsidR="00BC3E41" w:rsidRDefault="00BC3E41" w:rsidP="006314DD">
      <w:pPr>
        <w:rPr>
          <w:rFonts w:asciiTheme="minorHAnsi" w:hAnsiTheme="minorHAnsi" w:cs="Arial"/>
        </w:rPr>
      </w:pPr>
    </w:p>
    <w:p w14:paraId="328D8272" w14:textId="77777777" w:rsidR="00BC3E41" w:rsidRDefault="00BC3E41" w:rsidP="006314DD">
      <w:pPr>
        <w:rPr>
          <w:rFonts w:asciiTheme="minorHAnsi" w:hAnsiTheme="minorHAnsi" w:cs="Arial"/>
        </w:rPr>
      </w:pPr>
      <w:r>
        <w:rPr>
          <w:rFonts w:asciiTheme="minorHAnsi" w:hAnsiTheme="minorHAnsi" w:cs="Arial"/>
        </w:rPr>
        <w:t xml:space="preserve">Α.  </w:t>
      </w:r>
      <w:r w:rsidRPr="000855E2">
        <w:rPr>
          <w:rFonts w:asciiTheme="minorHAnsi" w:hAnsiTheme="minorHAnsi" w:cs="Arial"/>
          <w:b/>
        </w:rPr>
        <w:t>Το πηνίο συνδέεται στο κύκλωμα ελέγχου</w:t>
      </w:r>
      <w:r>
        <w:rPr>
          <w:rFonts w:asciiTheme="minorHAnsi" w:hAnsiTheme="minorHAnsi" w:cs="Arial"/>
        </w:rPr>
        <w:t xml:space="preserve">. Το πηνίο είναι κατασκευασμένο από σύρμα μικρής </w:t>
      </w:r>
    </w:p>
    <w:p w14:paraId="79D22E45" w14:textId="77777777" w:rsidR="00BC3E41" w:rsidRDefault="00BC3E41" w:rsidP="006314DD">
      <w:pPr>
        <w:rPr>
          <w:rFonts w:asciiTheme="minorHAnsi" w:hAnsiTheme="minorHAnsi" w:cs="Arial"/>
        </w:rPr>
      </w:pPr>
      <w:r>
        <w:rPr>
          <w:rFonts w:asciiTheme="minorHAnsi" w:hAnsiTheme="minorHAnsi" w:cs="Arial"/>
        </w:rPr>
        <w:t xml:space="preserve">      διατομής, άρα μεγάλης αντίστασης, οπότε το κύκλωμα ελέγχου διαρρέεται από ρεύμα μικρής έντασης. </w:t>
      </w:r>
    </w:p>
    <w:p w14:paraId="0F460BA0" w14:textId="77777777" w:rsidR="00BC3E41" w:rsidRDefault="00BC3E41" w:rsidP="006314DD">
      <w:pPr>
        <w:rPr>
          <w:rFonts w:asciiTheme="minorHAnsi" w:hAnsiTheme="minorHAnsi" w:cs="Arial"/>
        </w:rPr>
      </w:pPr>
      <w:r>
        <w:rPr>
          <w:rFonts w:asciiTheme="minorHAnsi" w:hAnsiTheme="minorHAnsi" w:cs="Arial"/>
        </w:rPr>
        <w:t xml:space="preserve">Β. Οι επαφές, που ενεργοποιούνται με την κίνηση του οπλισμού του ηλεκτρονόμου, συνδέονται σε </w:t>
      </w:r>
    </w:p>
    <w:p w14:paraId="0D38A4A9" w14:textId="77777777" w:rsidR="000855E2" w:rsidRDefault="00BC3E41" w:rsidP="006314DD">
      <w:pPr>
        <w:rPr>
          <w:rFonts w:asciiTheme="minorHAnsi" w:hAnsiTheme="minorHAnsi" w:cs="Arial"/>
          <w:b/>
        </w:rPr>
      </w:pPr>
      <w:r>
        <w:rPr>
          <w:rFonts w:asciiTheme="minorHAnsi" w:hAnsiTheme="minorHAnsi" w:cs="Arial"/>
        </w:rPr>
        <w:t xml:space="preserve">     κύκλωμα που διαρρέεται από ρεύμα μεγάλης έντασης. </w:t>
      </w:r>
      <w:r w:rsidRPr="000855E2">
        <w:rPr>
          <w:rFonts w:asciiTheme="minorHAnsi" w:hAnsiTheme="minorHAnsi" w:cs="Arial"/>
          <w:b/>
        </w:rPr>
        <w:t xml:space="preserve">Το κύκλωμα αυτό ονομάζεται κύριο κύκλωμα </w:t>
      </w:r>
    </w:p>
    <w:p w14:paraId="5111AF53" w14:textId="77777777" w:rsidR="00BC3E41" w:rsidRPr="000855E2" w:rsidRDefault="000855E2" w:rsidP="006314DD">
      <w:pPr>
        <w:rPr>
          <w:rFonts w:asciiTheme="minorHAnsi" w:hAnsiTheme="minorHAnsi" w:cs="Arial"/>
          <w:b/>
        </w:rPr>
      </w:pPr>
      <w:r>
        <w:rPr>
          <w:rFonts w:asciiTheme="minorHAnsi" w:hAnsiTheme="minorHAnsi" w:cs="Arial"/>
          <w:b/>
        </w:rPr>
        <w:t xml:space="preserve">     </w:t>
      </w:r>
      <w:r w:rsidR="00BC3E41" w:rsidRPr="000855E2">
        <w:rPr>
          <w:rFonts w:asciiTheme="minorHAnsi" w:hAnsiTheme="minorHAnsi" w:cs="Arial"/>
          <w:b/>
        </w:rPr>
        <w:t>ή</w:t>
      </w:r>
      <w:r>
        <w:rPr>
          <w:rFonts w:asciiTheme="minorHAnsi" w:hAnsiTheme="minorHAnsi" w:cs="Arial"/>
          <w:b/>
        </w:rPr>
        <w:t xml:space="preserve"> </w:t>
      </w:r>
      <w:r w:rsidR="00BC3E41" w:rsidRPr="000855E2">
        <w:rPr>
          <w:rFonts w:asciiTheme="minorHAnsi" w:hAnsiTheme="minorHAnsi" w:cs="Arial"/>
          <w:b/>
        </w:rPr>
        <w:t xml:space="preserve">κύκλωμα ισχύος. </w:t>
      </w:r>
    </w:p>
    <w:p w14:paraId="2E7FEB61" w14:textId="77777777" w:rsidR="00BC3E41" w:rsidRDefault="00BC3E41" w:rsidP="006314DD">
      <w:pPr>
        <w:rPr>
          <w:rFonts w:asciiTheme="minorHAnsi" w:hAnsiTheme="minorHAnsi" w:cs="Arial"/>
        </w:rPr>
      </w:pPr>
    </w:p>
    <w:p w14:paraId="7C75B51D" w14:textId="77777777" w:rsidR="002A14E9" w:rsidRPr="004B0C02" w:rsidRDefault="000855E2" w:rsidP="006314DD">
      <w:pPr>
        <w:rPr>
          <w:rFonts w:asciiTheme="minorHAnsi" w:hAnsiTheme="minorHAnsi" w:cs="Arial"/>
        </w:rPr>
      </w:pPr>
      <w:r>
        <w:rPr>
          <w:rFonts w:asciiTheme="minorHAnsi" w:hAnsiTheme="minorHAnsi" w:cs="Arial"/>
        </w:rPr>
        <w:t xml:space="preserve">     </w:t>
      </w:r>
      <w:r w:rsidR="001820F2">
        <w:rPr>
          <w:rFonts w:asciiTheme="minorHAnsi" w:hAnsiTheme="minorHAnsi" w:cs="Arial"/>
        </w:rPr>
        <w:t xml:space="preserve">Με </w:t>
      </w:r>
      <w:r w:rsidR="00E60F5F">
        <w:rPr>
          <w:rFonts w:asciiTheme="minorHAnsi" w:hAnsiTheme="minorHAnsi" w:cs="Arial"/>
        </w:rPr>
        <w:t xml:space="preserve">τους ηλεκτρονόμους δηλαδή είναι </w:t>
      </w:r>
      <w:r w:rsidR="00E60F5F" w:rsidRPr="000855E2">
        <w:rPr>
          <w:rFonts w:asciiTheme="minorHAnsi" w:hAnsiTheme="minorHAnsi" w:cs="Arial"/>
          <w:b/>
        </w:rPr>
        <w:t>δυνατός ο έλεγχος (διακοπή και επαναλειτου</w:t>
      </w:r>
      <w:r w:rsidR="00420786" w:rsidRPr="000855E2">
        <w:rPr>
          <w:rFonts w:asciiTheme="minorHAnsi" w:hAnsiTheme="minorHAnsi" w:cs="Arial"/>
          <w:b/>
        </w:rPr>
        <w:t xml:space="preserve">ργία) </w:t>
      </w:r>
      <w:r>
        <w:rPr>
          <w:rFonts w:asciiTheme="minorHAnsi" w:hAnsiTheme="minorHAnsi" w:cs="Arial"/>
          <w:b/>
        </w:rPr>
        <w:t>τ</w:t>
      </w:r>
      <w:r w:rsidR="00420786" w:rsidRPr="000855E2">
        <w:rPr>
          <w:rFonts w:asciiTheme="minorHAnsi" w:hAnsiTheme="minorHAnsi" w:cs="Arial"/>
          <w:b/>
        </w:rPr>
        <w:t>ου</w:t>
      </w:r>
      <w:r w:rsidR="00420786">
        <w:rPr>
          <w:rFonts w:asciiTheme="minorHAnsi" w:hAnsiTheme="minorHAnsi" w:cs="Arial"/>
        </w:rPr>
        <w:t xml:space="preserve"> </w:t>
      </w:r>
      <w:r w:rsidR="00420786" w:rsidRPr="000855E2">
        <w:rPr>
          <w:rFonts w:asciiTheme="minorHAnsi" w:hAnsiTheme="minorHAnsi" w:cs="Arial"/>
          <w:b/>
        </w:rPr>
        <w:t>κυκλώματος ισχύος</w:t>
      </w:r>
      <w:r w:rsidR="00420786">
        <w:rPr>
          <w:rFonts w:asciiTheme="minorHAnsi" w:hAnsiTheme="minorHAnsi" w:cs="Arial"/>
        </w:rPr>
        <w:t xml:space="preserve">, </w:t>
      </w:r>
      <w:r w:rsidR="00717EC1">
        <w:rPr>
          <w:rFonts w:asciiTheme="minorHAnsi" w:hAnsiTheme="minorHAnsi" w:cs="Arial"/>
        </w:rPr>
        <w:t xml:space="preserve">όχι με άμεσο τρόπο, αλλά έμμεσα, </w:t>
      </w:r>
      <w:r w:rsidR="00420786">
        <w:rPr>
          <w:rFonts w:asciiTheme="minorHAnsi" w:hAnsiTheme="minorHAnsi" w:cs="Arial"/>
        </w:rPr>
        <w:t xml:space="preserve">με τον </w:t>
      </w:r>
      <w:r w:rsidR="00420786" w:rsidRPr="00A650E3">
        <w:rPr>
          <w:rFonts w:asciiTheme="minorHAnsi" w:hAnsiTheme="minorHAnsi" w:cs="Arial"/>
          <w:b/>
        </w:rPr>
        <w:t>έλεγχο του μικρού ρεύματ</w:t>
      </w:r>
      <w:r w:rsidR="00717EC1" w:rsidRPr="00A650E3">
        <w:rPr>
          <w:rFonts w:asciiTheme="minorHAnsi" w:hAnsiTheme="minorHAnsi" w:cs="Arial"/>
          <w:b/>
        </w:rPr>
        <w:t>ος</w:t>
      </w:r>
      <w:r w:rsidR="00717EC1">
        <w:rPr>
          <w:rFonts w:asciiTheme="minorHAnsi" w:hAnsiTheme="minorHAnsi" w:cs="Arial"/>
        </w:rPr>
        <w:t xml:space="preserve"> του κυκλώματος ελέγχου. Έτσι, μας δίνεται η δυνατότητα να ελέγχουμε μεγάλα φορτία από απόσταση, </w:t>
      </w:r>
      <w:r w:rsidR="00420786">
        <w:rPr>
          <w:rFonts w:asciiTheme="minorHAnsi" w:hAnsiTheme="minorHAnsi" w:cs="Arial"/>
        </w:rPr>
        <w:t>μπορεί να γίνει</w:t>
      </w:r>
      <w:r w:rsidR="00717EC1">
        <w:rPr>
          <w:rFonts w:asciiTheme="minorHAnsi" w:hAnsiTheme="minorHAnsi" w:cs="Arial"/>
        </w:rPr>
        <w:t xml:space="preserve"> δηλαδή</w:t>
      </w:r>
      <w:r w:rsidR="00420786">
        <w:rPr>
          <w:rFonts w:asciiTheme="minorHAnsi" w:hAnsiTheme="minorHAnsi" w:cs="Arial"/>
        </w:rPr>
        <w:t xml:space="preserve"> </w:t>
      </w:r>
      <w:r w:rsidR="00420786" w:rsidRPr="00A650E3">
        <w:rPr>
          <w:rFonts w:asciiTheme="minorHAnsi" w:hAnsiTheme="minorHAnsi" w:cs="Arial"/>
          <w:b/>
        </w:rPr>
        <w:t>τηλεχειρισμός</w:t>
      </w:r>
      <w:r w:rsidR="00420786">
        <w:rPr>
          <w:rFonts w:asciiTheme="minorHAnsi" w:hAnsiTheme="minorHAnsi" w:cs="Arial"/>
        </w:rPr>
        <w:t xml:space="preserve"> </w:t>
      </w:r>
      <w:r w:rsidR="006537BB">
        <w:rPr>
          <w:rFonts w:asciiTheme="minorHAnsi" w:hAnsiTheme="minorHAnsi" w:cs="Arial"/>
        </w:rPr>
        <w:t xml:space="preserve">των διάφορων ηλεκτρικών καταναλώσεων, αφού τα κυκλώματα ελέγχου μπορούν να κατασκευαστούν με οικονομικό τρόπο, με αγωγούς μικρής διατομής και να χρησιμοποιηθεί χαμηλότερη τάση για την ασφάλεια των χειριστών. Πολλές φορές εξάλλου, χρησιμοποιούνται διάφοροι αισθητήρες, π.χ. θερμοστάτες, πρεσοστάτες, φωτοκύτταρα κλπ, για τη λειτουργία διάφορων συσκευών. </w:t>
      </w:r>
      <w:r w:rsidR="00A650E3">
        <w:rPr>
          <w:rFonts w:asciiTheme="minorHAnsi" w:hAnsiTheme="minorHAnsi" w:cs="Arial"/>
        </w:rPr>
        <w:t xml:space="preserve">Οι αισθητήρες αυτοί συνήθως δεν έχουν την ισχύ να διακόψουν κατ’ ευθείαν το κυρίως κύκλωμα των συσκευών και τοποθετούνται στο κύκλωμα ελέγχου του ηλεκτρονόμου, όπως και τα </w:t>
      </w:r>
      <w:proofErr w:type="spellStart"/>
      <w:r w:rsidR="00A650E3">
        <w:rPr>
          <w:rFonts w:asciiTheme="minorHAnsi" w:hAnsiTheme="minorHAnsi" w:cs="Arial"/>
        </w:rPr>
        <w:t>μπουτόν</w:t>
      </w:r>
      <w:proofErr w:type="spellEnd"/>
      <w:r w:rsidR="00A650E3">
        <w:rPr>
          <w:rFonts w:asciiTheme="minorHAnsi" w:hAnsiTheme="minorHAnsi" w:cs="Arial"/>
        </w:rPr>
        <w:t xml:space="preserve"> (πιεστικοί διακόπτες) χειρισμού. </w:t>
      </w:r>
    </w:p>
    <w:p w14:paraId="4AB2014F" w14:textId="77777777" w:rsidR="00322190" w:rsidRPr="006151D2" w:rsidRDefault="00322190" w:rsidP="006314DD">
      <w:pPr>
        <w:rPr>
          <w:rFonts w:asciiTheme="minorHAnsi" w:hAnsiTheme="minorHAnsi" w:cs="Arial"/>
        </w:rPr>
      </w:pPr>
    </w:p>
    <w:p w14:paraId="285391D5" w14:textId="77777777" w:rsidR="001931D9" w:rsidRDefault="001931D9" w:rsidP="006314DD">
      <w:pPr>
        <w:rPr>
          <w:rFonts w:asciiTheme="minorHAnsi" w:hAnsiTheme="minorHAnsi" w:cs="Arial"/>
          <w:b/>
          <w:sz w:val="28"/>
          <w:szCs w:val="28"/>
          <w:u w:val="single"/>
        </w:rPr>
      </w:pPr>
    </w:p>
    <w:p w14:paraId="25A0554D" w14:textId="77777777" w:rsidR="001931D9" w:rsidRDefault="001931D9" w:rsidP="006314DD">
      <w:pPr>
        <w:rPr>
          <w:rFonts w:asciiTheme="minorHAnsi" w:hAnsiTheme="minorHAnsi" w:cs="Arial"/>
          <w:b/>
          <w:sz w:val="28"/>
          <w:szCs w:val="28"/>
          <w:u w:val="single"/>
        </w:rPr>
      </w:pPr>
    </w:p>
    <w:p w14:paraId="62082327" w14:textId="77777777" w:rsidR="001931D9" w:rsidRDefault="001931D9" w:rsidP="006314DD">
      <w:pPr>
        <w:rPr>
          <w:rFonts w:asciiTheme="minorHAnsi" w:hAnsiTheme="minorHAnsi" w:cs="Arial"/>
          <w:b/>
          <w:sz w:val="28"/>
          <w:szCs w:val="28"/>
          <w:u w:val="single"/>
        </w:rPr>
      </w:pPr>
    </w:p>
    <w:p w14:paraId="51192565" w14:textId="77777777" w:rsidR="001931D9" w:rsidRDefault="001931D9" w:rsidP="006314DD">
      <w:pPr>
        <w:rPr>
          <w:rFonts w:asciiTheme="minorHAnsi" w:hAnsiTheme="minorHAnsi" w:cs="Arial"/>
          <w:b/>
          <w:sz w:val="28"/>
          <w:szCs w:val="28"/>
          <w:u w:val="single"/>
        </w:rPr>
      </w:pPr>
    </w:p>
    <w:p w14:paraId="742A476B" w14:textId="77777777" w:rsidR="001931D9" w:rsidRDefault="001931D9" w:rsidP="006314DD">
      <w:pPr>
        <w:rPr>
          <w:rFonts w:asciiTheme="minorHAnsi" w:hAnsiTheme="minorHAnsi" w:cs="Arial"/>
          <w:b/>
          <w:sz w:val="28"/>
          <w:szCs w:val="28"/>
          <w:u w:val="single"/>
        </w:rPr>
      </w:pPr>
    </w:p>
    <w:p w14:paraId="2940E6A2" w14:textId="77777777" w:rsidR="001931D9" w:rsidRDefault="001931D9" w:rsidP="006314DD">
      <w:pPr>
        <w:rPr>
          <w:rFonts w:asciiTheme="minorHAnsi" w:hAnsiTheme="minorHAnsi" w:cs="Arial"/>
          <w:b/>
          <w:sz w:val="28"/>
          <w:szCs w:val="28"/>
          <w:u w:val="single"/>
        </w:rPr>
      </w:pPr>
    </w:p>
    <w:p w14:paraId="5F550E6F" w14:textId="77777777" w:rsidR="001931D9" w:rsidRDefault="001931D9" w:rsidP="006314DD">
      <w:pPr>
        <w:rPr>
          <w:rFonts w:asciiTheme="minorHAnsi" w:hAnsiTheme="minorHAnsi" w:cs="Arial"/>
          <w:b/>
          <w:sz w:val="28"/>
          <w:szCs w:val="28"/>
          <w:u w:val="single"/>
        </w:rPr>
      </w:pPr>
    </w:p>
    <w:p w14:paraId="29E92392" w14:textId="5D72D7ED" w:rsidR="00F04B27" w:rsidRDefault="000A1E07" w:rsidP="006314DD">
      <w:pPr>
        <w:rPr>
          <w:rFonts w:asciiTheme="minorHAnsi" w:hAnsiTheme="minorHAnsi" w:cs="Arial"/>
          <w:b/>
          <w:sz w:val="28"/>
          <w:szCs w:val="28"/>
          <w:u w:val="single"/>
        </w:rPr>
      </w:pPr>
      <w:r w:rsidRPr="004810B5">
        <w:rPr>
          <w:rFonts w:asciiTheme="minorHAnsi" w:hAnsiTheme="minorHAnsi" w:cs="Arial"/>
          <w:b/>
          <w:sz w:val="28"/>
          <w:szCs w:val="28"/>
          <w:u w:val="single"/>
        </w:rPr>
        <w:t xml:space="preserve">ΗΛΕΚΤΡΟΜΑΓΝΗΤΙΚΗ  ΕΠΑΓΩΓΗ </w:t>
      </w:r>
    </w:p>
    <w:p w14:paraId="19D27C50" w14:textId="77777777" w:rsidR="001931D9" w:rsidRPr="004810B5" w:rsidRDefault="001931D9" w:rsidP="006314DD">
      <w:pPr>
        <w:rPr>
          <w:rFonts w:asciiTheme="minorHAnsi" w:hAnsiTheme="minorHAnsi" w:cs="Arial"/>
          <w:b/>
          <w:sz w:val="28"/>
          <w:szCs w:val="28"/>
          <w:u w:val="single"/>
        </w:rPr>
      </w:pPr>
    </w:p>
    <w:p w14:paraId="700652C8" w14:textId="77777777" w:rsidR="000A1E07" w:rsidRDefault="000A1E07" w:rsidP="006314DD">
      <w:pPr>
        <w:rPr>
          <w:rFonts w:asciiTheme="minorHAnsi" w:hAnsiTheme="minorHAnsi" w:cs="Arial"/>
          <w:b/>
          <w:u w:val="single"/>
        </w:rPr>
      </w:pPr>
    </w:p>
    <w:p w14:paraId="3DA2AC15" w14:textId="77777777" w:rsidR="004C7849" w:rsidRDefault="004C7849" w:rsidP="006314DD">
      <w:pPr>
        <w:rPr>
          <w:rFonts w:asciiTheme="minorHAnsi" w:hAnsiTheme="minorHAnsi" w:cs="Arial"/>
        </w:rPr>
      </w:pPr>
      <w:r>
        <w:rPr>
          <w:rFonts w:asciiTheme="minorHAnsi" w:hAnsiTheme="minorHAnsi" w:cs="Arial"/>
        </w:rPr>
        <w:t xml:space="preserve">Μπορεί να παραχθεί ηλεκτρικό ρεύμα από το μαγνητικό πεδίο ; </w:t>
      </w:r>
    </w:p>
    <w:p w14:paraId="24B06AFC" w14:textId="016E28DA" w:rsidR="004C7849" w:rsidRDefault="001931D9" w:rsidP="006314DD">
      <w:pPr>
        <w:rPr>
          <w:rFonts w:asciiTheme="minorHAnsi" w:hAnsiTheme="minorHAnsi" w:cs="Arial"/>
        </w:rPr>
      </w:pPr>
      <w:r>
        <w:rPr>
          <w:rFonts w:asciiTheme="minorHAnsi" w:hAnsiTheme="minorHAnsi" w:cs="Arial"/>
          <w:noProof/>
        </w:rPr>
        <w:drawing>
          <wp:anchor distT="0" distB="0" distL="114300" distR="114300" simplePos="0" relativeHeight="251659264" behindDoc="1" locked="0" layoutInCell="1" allowOverlap="1" wp14:anchorId="3780DC78" wp14:editId="00BD8399">
            <wp:simplePos x="0" y="0"/>
            <wp:positionH relativeFrom="column">
              <wp:posOffset>19050</wp:posOffset>
            </wp:positionH>
            <wp:positionV relativeFrom="paragraph">
              <wp:posOffset>554990</wp:posOffset>
            </wp:positionV>
            <wp:extent cx="6505575" cy="5286375"/>
            <wp:effectExtent l="0" t="0" r="9525" b="9525"/>
            <wp:wrapTight wrapText="bothSides">
              <wp:wrapPolygon edited="0">
                <wp:start x="0" y="0"/>
                <wp:lineTo x="0" y="21561"/>
                <wp:lineTo x="21568" y="21561"/>
                <wp:lineTo x="21568" y="0"/>
                <wp:lineTo x="0" y="0"/>
              </wp:wrapPolygon>
            </wp:wrapTight>
            <wp:docPr id="3" name="Εικόνα 19" descr="http://images.slideplayer.gr/7/1996099/slides/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slideplayer.gr/7/1996099/slides/slide_2.jpg"/>
                    <pic:cNvPicPr>
                      <a:picLocks noChangeAspect="1" noChangeArrowheads="1"/>
                    </pic:cNvPicPr>
                  </pic:nvPicPr>
                  <pic:blipFill>
                    <a:blip r:embed="rId14" cstate="print"/>
                    <a:srcRect/>
                    <a:stretch>
                      <a:fillRect/>
                    </a:stretch>
                  </pic:blipFill>
                  <pic:spPr bwMode="auto">
                    <a:xfrm>
                      <a:off x="0" y="0"/>
                      <a:ext cx="6505575" cy="5286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7849">
        <w:rPr>
          <w:rFonts w:asciiTheme="minorHAnsi" w:hAnsiTheme="minorHAnsi" w:cs="Arial"/>
        </w:rPr>
        <w:t>Αυτ</w:t>
      </w:r>
      <w:r w:rsidR="00B86966">
        <w:rPr>
          <w:rFonts w:asciiTheme="minorHAnsi" w:hAnsiTheme="minorHAnsi" w:cs="Arial"/>
        </w:rPr>
        <w:t xml:space="preserve">ό το ερώτημα ήθελαν να απαντήσουν οι επιστήμονες και έτσι ανακαλύφθηκε η ηλεκτρομαγνητική επαγωγή. </w:t>
      </w:r>
    </w:p>
    <w:p w14:paraId="7A21E35F" w14:textId="77777777" w:rsidR="000A56EF" w:rsidRDefault="000A56EF" w:rsidP="006314DD">
      <w:pPr>
        <w:rPr>
          <w:rFonts w:asciiTheme="minorHAnsi" w:hAnsiTheme="minorHAnsi" w:cs="Arial"/>
        </w:rPr>
      </w:pPr>
    </w:p>
    <w:p w14:paraId="331FEDFC" w14:textId="77777777" w:rsidR="001931D9" w:rsidRDefault="001931D9" w:rsidP="006314DD">
      <w:pPr>
        <w:rPr>
          <w:rFonts w:asciiTheme="minorHAnsi" w:hAnsiTheme="minorHAnsi" w:cs="Arial"/>
        </w:rPr>
      </w:pPr>
    </w:p>
    <w:p w14:paraId="37D8A0A1" w14:textId="2537B857" w:rsidR="001931D9" w:rsidRDefault="001931D9" w:rsidP="006314DD">
      <w:pPr>
        <w:rPr>
          <w:rFonts w:asciiTheme="minorHAnsi" w:hAnsiTheme="minorHAnsi" w:cs="Arial"/>
        </w:rPr>
      </w:pPr>
    </w:p>
    <w:p w14:paraId="18D49CFB" w14:textId="77777777" w:rsidR="001931D9" w:rsidRDefault="001931D9" w:rsidP="006314DD">
      <w:pPr>
        <w:rPr>
          <w:rFonts w:asciiTheme="minorHAnsi" w:hAnsiTheme="minorHAnsi" w:cs="Arial"/>
        </w:rPr>
      </w:pPr>
    </w:p>
    <w:p w14:paraId="7C687855" w14:textId="6AF99EA2" w:rsidR="00F04B27" w:rsidRPr="00881D30" w:rsidRDefault="00092AF0" w:rsidP="006314DD">
      <w:pPr>
        <w:rPr>
          <w:rFonts w:asciiTheme="minorHAnsi" w:hAnsiTheme="minorHAnsi" w:cs="Arial"/>
        </w:rPr>
      </w:pPr>
      <w:r>
        <w:rPr>
          <w:rFonts w:asciiTheme="minorHAnsi" w:hAnsiTheme="minorHAnsi" w:cs="Arial"/>
        </w:rPr>
        <w:t xml:space="preserve">Η εμφάνιση ρεύματος στο κύκλωμα του πηνίου δείχνει ότι </w:t>
      </w:r>
      <w:r w:rsidRPr="000855E2">
        <w:rPr>
          <w:rFonts w:asciiTheme="minorHAnsi" w:hAnsiTheme="minorHAnsi" w:cs="Arial"/>
          <w:b/>
        </w:rPr>
        <w:t>δημιουργείται προσωρινά μια πηγή τάσης στο κύκλωμα</w:t>
      </w:r>
      <w:r>
        <w:rPr>
          <w:rFonts w:asciiTheme="minorHAnsi" w:hAnsiTheme="minorHAnsi" w:cs="Arial"/>
        </w:rPr>
        <w:t xml:space="preserve">. Η τάση αυτή ονομάζεται </w:t>
      </w:r>
      <w:r w:rsidRPr="000855E2">
        <w:rPr>
          <w:rFonts w:asciiTheme="minorHAnsi" w:hAnsiTheme="minorHAnsi" w:cs="Arial"/>
          <w:b/>
        </w:rPr>
        <w:t>ηλεκτρεγερτική δύναμη από επαγωγή</w:t>
      </w:r>
      <w:r>
        <w:rPr>
          <w:rFonts w:asciiTheme="minorHAnsi" w:hAnsiTheme="minorHAnsi" w:cs="Arial"/>
        </w:rPr>
        <w:t xml:space="preserve">, συμβολίζεται με </w:t>
      </w:r>
      <w:r w:rsidRPr="000855E2">
        <w:rPr>
          <w:rFonts w:asciiTheme="minorHAnsi" w:hAnsiTheme="minorHAnsi" w:cs="Arial"/>
          <w:b/>
        </w:rPr>
        <w:t>Ε</w:t>
      </w:r>
      <w:r>
        <w:rPr>
          <w:rFonts w:asciiTheme="minorHAnsi" w:hAnsiTheme="minorHAnsi" w:cs="Arial"/>
        </w:rPr>
        <w:t xml:space="preserve"> και μετριέται σε</w:t>
      </w:r>
      <w:r w:rsidRPr="00092AF0">
        <w:rPr>
          <w:rFonts w:asciiTheme="minorHAnsi" w:hAnsiTheme="minorHAnsi" w:cs="Arial"/>
        </w:rPr>
        <w:t xml:space="preserve"> </w:t>
      </w:r>
      <w:r>
        <w:rPr>
          <w:rFonts w:asciiTheme="minorHAnsi" w:hAnsiTheme="minorHAnsi" w:cs="Arial"/>
        </w:rPr>
        <w:t xml:space="preserve"> </w:t>
      </w:r>
      <w:r w:rsidRPr="000855E2">
        <w:rPr>
          <w:rFonts w:asciiTheme="minorHAnsi" w:hAnsiTheme="minorHAnsi" w:cs="Arial"/>
          <w:b/>
          <w:lang w:val="en-US"/>
        </w:rPr>
        <w:t>V</w:t>
      </w:r>
      <w:r w:rsidRPr="000855E2">
        <w:rPr>
          <w:rFonts w:asciiTheme="minorHAnsi" w:hAnsiTheme="minorHAnsi" w:cs="Arial"/>
          <w:b/>
        </w:rPr>
        <w:t xml:space="preserve">  (</w:t>
      </w:r>
      <w:r w:rsidRPr="000855E2">
        <w:rPr>
          <w:rFonts w:asciiTheme="minorHAnsi" w:hAnsiTheme="minorHAnsi" w:cs="Arial"/>
          <w:b/>
          <w:lang w:val="en-US"/>
        </w:rPr>
        <w:t>Volt</w:t>
      </w:r>
      <w:r w:rsidRPr="000855E2">
        <w:rPr>
          <w:rFonts w:asciiTheme="minorHAnsi" w:hAnsiTheme="minorHAnsi" w:cs="Arial"/>
          <w:b/>
        </w:rPr>
        <w:t>).</w:t>
      </w:r>
      <w:r w:rsidRPr="00092AF0">
        <w:rPr>
          <w:rFonts w:asciiTheme="minorHAnsi" w:hAnsiTheme="minorHAnsi" w:cs="Arial"/>
        </w:rPr>
        <w:t xml:space="preserve"> </w:t>
      </w:r>
    </w:p>
    <w:p w14:paraId="4EDD4E7D" w14:textId="77777777" w:rsidR="00092AF0" w:rsidRPr="008800DF" w:rsidRDefault="00092AF0" w:rsidP="006314DD">
      <w:pPr>
        <w:rPr>
          <w:rFonts w:asciiTheme="minorHAnsi" w:hAnsiTheme="minorHAnsi" w:cs="Arial"/>
        </w:rPr>
      </w:pPr>
    </w:p>
    <w:p w14:paraId="1B18E3C2" w14:textId="6B07291F" w:rsidR="008800DF" w:rsidRPr="00015D26" w:rsidRDefault="00015D26" w:rsidP="006314DD">
      <w:pPr>
        <w:rPr>
          <w:rFonts w:asciiTheme="minorHAnsi" w:hAnsiTheme="minorHAnsi" w:cs="Arial"/>
          <w:b/>
          <w:bCs/>
        </w:rPr>
      </w:pPr>
      <w:r w:rsidRPr="00015D26">
        <w:rPr>
          <w:rFonts w:asciiTheme="minorHAnsi" w:hAnsiTheme="minorHAnsi" w:cs="Arial"/>
          <w:b/>
          <w:bCs/>
        </w:rPr>
        <w:t xml:space="preserve">Η ΗΕΔ από επαγωγή λοιπόν, δημιουργείται σ’ ένα ηλεκτρικό κύκλωμα, όταν μεταβάλλεται η μαγνητική ροή που εμπλέκεται στο κύκλωμα. </w:t>
      </w:r>
    </w:p>
    <w:p w14:paraId="24E654DB" w14:textId="77777777" w:rsidR="008800DF" w:rsidRPr="00015D26" w:rsidRDefault="008800DF" w:rsidP="006314DD">
      <w:pPr>
        <w:rPr>
          <w:rFonts w:asciiTheme="minorHAnsi" w:hAnsiTheme="minorHAnsi" w:cs="Arial"/>
          <w:b/>
          <w:bCs/>
        </w:rPr>
      </w:pPr>
    </w:p>
    <w:p w14:paraId="3352250F" w14:textId="77777777" w:rsidR="008800DF" w:rsidRPr="00815C27" w:rsidRDefault="008800DF" w:rsidP="006314DD">
      <w:pPr>
        <w:rPr>
          <w:rFonts w:asciiTheme="minorHAnsi" w:hAnsiTheme="minorHAnsi" w:cs="Arial"/>
        </w:rPr>
      </w:pPr>
    </w:p>
    <w:p w14:paraId="71647F92" w14:textId="65A7B320" w:rsidR="008800DF" w:rsidRDefault="008800DF" w:rsidP="006314DD">
      <w:pPr>
        <w:rPr>
          <w:rFonts w:asciiTheme="minorHAnsi" w:hAnsiTheme="minorHAnsi" w:cs="Arial"/>
        </w:rPr>
      </w:pPr>
    </w:p>
    <w:p w14:paraId="45C42E78" w14:textId="1237928E" w:rsidR="001931D9" w:rsidRDefault="001931D9" w:rsidP="006314DD">
      <w:pPr>
        <w:rPr>
          <w:rFonts w:asciiTheme="minorHAnsi" w:hAnsiTheme="minorHAnsi" w:cs="Arial"/>
        </w:rPr>
      </w:pPr>
    </w:p>
    <w:p w14:paraId="78FE06B5" w14:textId="445445A4" w:rsidR="001931D9" w:rsidRDefault="001931D9" w:rsidP="006314DD">
      <w:pPr>
        <w:rPr>
          <w:rFonts w:asciiTheme="minorHAnsi" w:hAnsiTheme="minorHAnsi" w:cs="Arial"/>
        </w:rPr>
      </w:pPr>
    </w:p>
    <w:sectPr w:rsidR="001931D9" w:rsidSect="00C808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3DF2"/>
    <w:multiLevelType w:val="hybridMultilevel"/>
    <w:tmpl w:val="7AC44AB6"/>
    <w:lvl w:ilvl="0" w:tplc="0408000B">
      <w:start w:val="1"/>
      <w:numFmt w:val="bullet"/>
      <w:lvlText w:val=""/>
      <w:lvlJc w:val="left"/>
      <w:pPr>
        <w:ind w:left="1470" w:hanging="360"/>
      </w:pPr>
      <w:rPr>
        <w:rFonts w:ascii="Wingdings" w:hAnsi="Wingdings"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 w15:restartNumberingAfterBreak="0">
    <w:nsid w:val="12270688"/>
    <w:multiLevelType w:val="hybridMultilevel"/>
    <w:tmpl w:val="84CCED22"/>
    <w:lvl w:ilvl="0" w:tplc="04080001">
      <w:start w:val="1"/>
      <w:numFmt w:val="bullet"/>
      <w:lvlText w:val=""/>
      <w:lvlJc w:val="left"/>
      <w:pPr>
        <w:ind w:left="1770" w:hanging="360"/>
      </w:pPr>
      <w:rPr>
        <w:rFonts w:ascii="Symbol" w:hAnsi="Symbol" w:hint="default"/>
      </w:rPr>
    </w:lvl>
    <w:lvl w:ilvl="1" w:tplc="04080003" w:tentative="1">
      <w:start w:val="1"/>
      <w:numFmt w:val="bullet"/>
      <w:lvlText w:val="o"/>
      <w:lvlJc w:val="left"/>
      <w:pPr>
        <w:ind w:left="2490" w:hanging="360"/>
      </w:pPr>
      <w:rPr>
        <w:rFonts w:ascii="Courier New" w:hAnsi="Courier New" w:cs="Courier New" w:hint="default"/>
      </w:rPr>
    </w:lvl>
    <w:lvl w:ilvl="2" w:tplc="04080005" w:tentative="1">
      <w:start w:val="1"/>
      <w:numFmt w:val="bullet"/>
      <w:lvlText w:val=""/>
      <w:lvlJc w:val="left"/>
      <w:pPr>
        <w:ind w:left="3210" w:hanging="360"/>
      </w:pPr>
      <w:rPr>
        <w:rFonts w:ascii="Wingdings" w:hAnsi="Wingdings" w:hint="default"/>
      </w:rPr>
    </w:lvl>
    <w:lvl w:ilvl="3" w:tplc="04080001" w:tentative="1">
      <w:start w:val="1"/>
      <w:numFmt w:val="bullet"/>
      <w:lvlText w:val=""/>
      <w:lvlJc w:val="left"/>
      <w:pPr>
        <w:ind w:left="3930" w:hanging="360"/>
      </w:pPr>
      <w:rPr>
        <w:rFonts w:ascii="Symbol" w:hAnsi="Symbol" w:hint="default"/>
      </w:rPr>
    </w:lvl>
    <w:lvl w:ilvl="4" w:tplc="04080003" w:tentative="1">
      <w:start w:val="1"/>
      <w:numFmt w:val="bullet"/>
      <w:lvlText w:val="o"/>
      <w:lvlJc w:val="left"/>
      <w:pPr>
        <w:ind w:left="4650" w:hanging="360"/>
      </w:pPr>
      <w:rPr>
        <w:rFonts w:ascii="Courier New" w:hAnsi="Courier New" w:cs="Courier New" w:hint="default"/>
      </w:rPr>
    </w:lvl>
    <w:lvl w:ilvl="5" w:tplc="04080005" w:tentative="1">
      <w:start w:val="1"/>
      <w:numFmt w:val="bullet"/>
      <w:lvlText w:val=""/>
      <w:lvlJc w:val="left"/>
      <w:pPr>
        <w:ind w:left="5370" w:hanging="360"/>
      </w:pPr>
      <w:rPr>
        <w:rFonts w:ascii="Wingdings" w:hAnsi="Wingdings" w:hint="default"/>
      </w:rPr>
    </w:lvl>
    <w:lvl w:ilvl="6" w:tplc="04080001" w:tentative="1">
      <w:start w:val="1"/>
      <w:numFmt w:val="bullet"/>
      <w:lvlText w:val=""/>
      <w:lvlJc w:val="left"/>
      <w:pPr>
        <w:ind w:left="6090" w:hanging="360"/>
      </w:pPr>
      <w:rPr>
        <w:rFonts w:ascii="Symbol" w:hAnsi="Symbol" w:hint="default"/>
      </w:rPr>
    </w:lvl>
    <w:lvl w:ilvl="7" w:tplc="04080003" w:tentative="1">
      <w:start w:val="1"/>
      <w:numFmt w:val="bullet"/>
      <w:lvlText w:val="o"/>
      <w:lvlJc w:val="left"/>
      <w:pPr>
        <w:ind w:left="6810" w:hanging="360"/>
      </w:pPr>
      <w:rPr>
        <w:rFonts w:ascii="Courier New" w:hAnsi="Courier New" w:cs="Courier New" w:hint="default"/>
      </w:rPr>
    </w:lvl>
    <w:lvl w:ilvl="8" w:tplc="04080005" w:tentative="1">
      <w:start w:val="1"/>
      <w:numFmt w:val="bullet"/>
      <w:lvlText w:val=""/>
      <w:lvlJc w:val="left"/>
      <w:pPr>
        <w:ind w:left="7530" w:hanging="360"/>
      </w:pPr>
      <w:rPr>
        <w:rFonts w:ascii="Wingdings" w:hAnsi="Wingdings" w:hint="default"/>
      </w:rPr>
    </w:lvl>
  </w:abstractNum>
  <w:abstractNum w:abstractNumId="2" w15:restartNumberingAfterBreak="0">
    <w:nsid w:val="148909BB"/>
    <w:multiLevelType w:val="hybridMultilevel"/>
    <w:tmpl w:val="B0E4C3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42713B"/>
    <w:multiLevelType w:val="hybridMultilevel"/>
    <w:tmpl w:val="57689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005ED7"/>
    <w:multiLevelType w:val="hybridMultilevel"/>
    <w:tmpl w:val="3A400A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D405711"/>
    <w:multiLevelType w:val="hybridMultilevel"/>
    <w:tmpl w:val="DF660D9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FC462DA"/>
    <w:multiLevelType w:val="hybridMultilevel"/>
    <w:tmpl w:val="2F46033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23D4483"/>
    <w:multiLevelType w:val="hybridMultilevel"/>
    <w:tmpl w:val="A7F85C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140AC6"/>
    <w:multiLevelType w:val="hybridMultilevel"/>
    <w:tmpl w:val="F3A20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E42BB8"/>
    <w:multiLevelType w:val="hybridMultilevel"/>
    <w:tmpl w:val="79C87A66"/>
    <w:lvl w:ilvl="0" w:tplc="04080009">
      <w:start w:val="1"/>
      <w:numFmt w:val="bullet"/>
      <w:lvlText w:val=""/>
      <w:lvlJc w:val="left"/>
      <w:pPr>
        <w:ind w:left="1410" w:hanging="360"/>
      </w:pPr>
      <w:rPr>
        <w:rFonts w:ascii="Wingdings" w:hAnsi="Wingdings"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10" w15:restartNumberingAfterBreak="0">
    <w:nsid w:val="2AE8415F"/>
    <w:multiLevelType w:val="hybridMultilevel"/>
    <w:tmpl w:val="8278D412"/>
    <w:lvl w:ilvl="0" w:tplc="50E83EEC">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E4C43AE"/>
    <w:multiLevelType w:val="hybridMultilevel"/>
    <w:tmpl w:val="D61C9E58"/>
    <w:lvl w:ilvl="0" w:tplc="0408000B">
      <w:start w:val="1"/>
      <w:numFmt w:val="bullet"/>
      <w:lvlText w:val=""/>
      <w:lvlJc w:val="left"/>
      <w:pPr>
        <w:ind w:left="1245" w:hanging="360"/>
      </w:pPr>
      <w:rPr>
        <w:rFonts w:ascii="Wingdings" w:hAnsi="Wingdings"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12" w15:restartNumberingAfterBreak="0">
    <w:nsid w:val="2EDC7259"/>
    <w:multiLevelType w:val="hybridMultilevel"/>
    <w:tmpl w:val="2A9640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9E44D9"/>
    <w:multiLevelType w:val="hybridMultilevel"/>
    <w:tmpl w:val="E6F85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022A40"/>
    <w:multiLevelType w:val="hybridMultilevel"/>
    <w:tmpl w:val="02F82F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981F87"/>
    <w:multiLevelType w:val="hybridMultilevel"/>
    <w:tmpl w:val="0A5A5B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C57DCA"/>
    <w:multiLevelType w:val="hybridMultilevel"/>
    <w:tmpl w:val="200AA6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9EB193E"/>
    <w:multiLevelType w:val="hybridMultilevel"/>
    <w:tmpl w:val="2764AB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7365A8"/>
    <w:multiLevelType w:val="hybridMultilevel"/>
    <w:tmpl w:val="613830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846A1C"/>
    <w:multiLevelType w:val="hybridMultilevel"/>
    <w:tmpl w:val="1398F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1604048"/>
    <w:multiLevelType w:val="hybridMultilevel"/>
    <w:tmpl w:val="30187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2AA3B79"/>
    <w:multiLevelType w:val="hybridMultilevel"/>
    <w:tmpl w:val="7E76F5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47DE430D"/>
    <w:multiLevelType w:val="hybridMultilevel"/>
    <w:tmpl w:val="CF6E46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F866B5"/>
    <w:multiLevelType w:val="hybridMultilevel"/>
    <w:tmpl w:val="1602B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62505F"/>
    <w:multiLevelType w:val="hybridMultilevel"/>
    <w:tmpl w:val="2B88729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4E1F512D"/>
    <w:multiLevelType w:val="hybridMultilevel"/>
    <w:tmpl w:val="C1460C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6C104B3"/>
    <w:multiLevelType w:val="hybridMultilevel"/>
    <w:tmpl w:val="DD4677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9BE0D8E"/>
    <w:multiLevelType w:val="hybridMultilevel"/>
    <w:tmpl w:val="92900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A2611D"/>
    <w:multiLevelType w:val="hybridMultilevel"/>
    <w:tmpl w:val="8AB26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5B43AD"/>
    <w:multiLevelType w:val="hybridMultilevel"/>
    <w:tmpl w:val="2EC0C8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5E276C"/>
    <w:multiLevelType w:val="hybridMultilevel"/>
    <w:tmpl w:val="10DA02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4EE39AC"/>
    <w:multiLevelType w:val="hybridMultilevel"/>
    <w:tmpl w:val="8B42EA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A82638"/>
    <w:multiLevelType w:val="hybridMultilevel"/>
    <w:tmpl w:val="1610E8D4"/>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33" w15:restartNumberingAfterBreak="0">
    <w:nsid w:val="6E40563F"/>
    <w:multiLevelType w:val="hybridMultilevel"/>
    <w:tmpl w:val="3C20F7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72A44A0C"/>
    <w:multiLevelType w:val="hybridMultilevel"/>
    <w:tmpl w:val="A7F85C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7C811AD"/>
    <w:multiLevelType w:val="hybridMultilevel"/>
    <w:tmpl w:val="E55A719C"/>
    <w:lvl w:ilvl="0" w:tplc="0408000B">
      <w:start w:val="1"/>
      <w:numFmt w:val="bullet"/>
      <w:lvlText w:val=""/>
      <w:lvlJc w:val="left"/>
      <w:pPr>
        <w:ind w:left="1410" w:hanging="360"/>
      </w:pPr>
      <w:rPr>
        <w:rFonts w:ascii="Wingdings" w:hAnsi="Wingdings"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36" w15:restartNumberingAfterBreak="0">
    <w:nsid w:val="7F0F3C84"/>
    <w:multiLevelType w:val="hybridMultilevel"/>
    <w:tmpl w:val="950A22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5509098">
    <w:abstractNumId w:val="10"/>
  </w:num>
  <w:num w:numId="2" w16cid:durableId="1077169758">
    <w:abstractNumId w:val="35"/>
  </w:num>
  <w:num w:numId="3" w16cid:durableId="464348386">
    <w:abstractNumId w:val="0"/>
  </w:num>
  <w:num w:numId="4" w16cid:durableId="2146582105">
    <w:abstractNumId w:val="9"/>
  </w:num>
  <w:num w:numId="5" w16cid:durableId="1140030720">
    <w:abstractNumId w:val="1"/>
  </w:num>
  <w:num w:numId="6" w16cid:durableId="4095645">
    <w:abstractNumId w:val="11"/>
  </w:num>
  <w:num w:numId="7" w16cid:durableId="1485898852">
    <w:abstractNumId w:val="5"/>
  </w:num>
  <w:num w:numId="8" w16cid:durableId="371619499">
    <w:abstractNumId w:val="33"/>
  </w:num>
  <w:num w:numId="9" w16cid:durableId="1609507171">
    <w:abstractNumId w:val="32"/>
  </w:num>
  <w:num w:numId="10" w16cid:durableId="852768776">
    <w:abstractNumId w:val="22"/>
  </w:num>
  <w:num w:numId="11" w16cid:durableId="682587061">
    <w:abstractNumId w:val="27"/>
  </w:num>
  <w:num w:numId="12" w16cid:durableId="1623461348">
    <w:abstractNumId w:val="7"/>
  </w:num>
  <w:num w:numId="13" w16cid:durableId="2058890476">
    <w:abstractNumId w:val="25"/>
  </w:num>
  <w:num w:numId="14" w16cid:durableId="392583983">
    <w:abstractNumId w:val="24"/>
  </w:num>
  <w:num w:numId="15" w16cid:durableId="2081518138">
    <w:abstractNumId w:val="30"/>
  </w:num>
  <w:num w:numId="16" w16cid:durableId="1628119986">
    <w:abstractNumId w:val="6"/>
  </w:num>
  <w:num w:numId="17" w16cid:durableId="569003527">
    <w:abstractNumId w:val="31"/>
  </w:num>
  <w:num w:numId="18" w16cid:durableId="1137718405">
    <w:abstractNumId w:val="34"/>
  </w:num>
  <w:num w:numId="19" w16cid:durableId="1659385370">
    <w:abstractNumId w:val="17"/>
  </w:num>
  <w:num w:numId="20" w16cid:durableId="1246378363">
    <w:abstractNumId w:val="28"/>
  </w:num>
  <w:num w:numId="21" w16cid:durableId="1682513164">
    <w:abstractNumId w:val="3"/>
  </w:num>
  <w:num w:numId="22" w16cid:durableId="443036000">
    <w:abstractNumId w:val="15"/>
  </w:num>
  <w:num w:numId="23" w16cid:durableId="811871770">
    <w:abstractNumId w:val="18"/>
  </w:num>
  <w:num w:numId="24" w16cid:durableId="1443183076">
    <w:abstractNumId w:val="14"/>
  </w:num>
  <w:num w:numId="25" w16cid:durableId="1870987722">
    <w:abstractNumId w:val="29"/>
  </w:num>
  <w:num w:numId="26" w16cid:durableId="1609312774">
    <w:abstractNumId w:val="20"/>
  </w:num>
  <w:num w:numId="27" w16cid:durableId="1785223271">
    <w:abstractNumId w:val="8"/>
  </w:num>
  <w:num w:numId="28" w16cid:durableId="82336254">
    <w:abstractNumId w:val="23"/>
  </w:num>
  <w:num w:numId="29" w16cid:durableId="2112583878">
    <w:abstractNumId w:val="19"/>
  </w:num>
  <w:num w:numId="30" w16cid:durableId="251864823">
    <w:abstractNumId w:val="36"/>
  </w:num>
  <w:num w:numId="31" w16cid:durableId="1513841652">
    <w:abstractNumId w:val="2"/>
  </w:num>
  <w:num w:numId="32" w16cid:durableId="484976717">
    <w:abstractNumId w:val="16"/>
  </w:num>
  <w:num w:numId="33" w16cid:durableId="762997669">
    <w:abstractNumId w:val="4"/>
  </w:num>
  <w:num w:numId="34" w16cid:durableId="787357089">
    <w:abstractNumId w:val="26"/>
  </w:num>
  <w:num w:numId="35" w16cid:durableId="531385493">
    <w:abstractNumId w:val="21"/>
  </w:num>
  <w:num w:numId="36" w16cid:durableId="1547133765">
    <w:abstractNumId w:val="13"/>
  </w:num>
  <w:num w:numId="37" w16cid:durableId="58484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6C"/>
    <w:rsid w:val="00015D26"/>
    <w:rsid w:val="0002110A"/>
    <w:rsid w:val="00025BFF"/>
    <w:rsid w:val="000305AE"/>
    <w:rsid w:val="000367FD"/>
    <w:rsid w:val="000369AC"/>
    <w:rsid w:val="000507DF"/>
    <w:rsid w:val="00071885"/>
    <w:rsid w:val="0007360B"/>
    <w:rsid w:val="00076546"/>
    <w:rsid w:val="000801B9"/>
    <w:rsid w:val="000855E2"/>
    <w:rsid w:val="00092AF0"/>
    <w:rsid w:val="000A1E07"/>
    <w:rsid w:val="000A56EF"/>
    <w:rsid w:val="000D7B38"/>
    <w:rsid w:val="000F03D6"/>
    <w:rsid w:val="000F45C3"/>
    <w:rsid w:val="001050D7"/>
    <w:rsid w:val="00116374"/>
    <w:rsid w:val="00125050"/>
    <w:rsid w:val="001338D1"/>
    <w:rsid w:val="0013440D"/>
    <w:rsid w:val="00144C82"/>
    <w:rsid w:val="00144F77"/>
    <w:rsid w:val="001746F3"/>
    <w:rsid w:val="001820F2"/>
    <w:rsid w:val="00183B07"/>
    <w:rsid w:val="00187D95"/>
    <w:rsid w:val="001931D9"/>
    <w:rsid w:val="001B0802"/>
    <w:rsid w:val="001E2112"/>
    <w:rsid w:val="00206DE5"/>
    <w:rsid w:val="002074B3"/>
    <w:rsid w:val="00215D67"/>
    <w:rsid w:val="00217A16"/>
    <w:rsid w:val="00246460"/>
    <w:rsid w:val="00270940"/>
    <w:rsid w:val="00271DB9"/>
    <w:rsid w:val="00285E76"/>
    <w:rsid w:val="00287130"/>
    <w:rsid w:val="002A14E9"/>
    <w:rsid w:val="002A2959"/>
    <w:rsid w:val="002A5944"/>
    <w:rsid w:val="002D38D5"/>
    <w:rsid w:val="002E3B4C"/>
    <w:rsid w:val="002E68E7"/>
    <w:rsid w:val="002E6E33"/>
    <w:rsid w:val="00305A4B"/>
    <w:rsid w:val="0031694E"/>
    <w:rsid w:val="00322190"/>
    <w:rsid w:val="00357787"/>
    <w:rsid w:val="00367DD4"/>
    <w:rsid w:val="00371056"/>
    <w:rsid w:val="003730F3"/>
    <w:rsid w:val="00374979"/>
    <w:rsid w:val="00382339"/>
    <w:rsid w:val="00392131"/>
    <w:rsid w:val="00396614"/>
    <w:rsid w:val="003A303C"/>
    <w:rsid w:val="003A6106"/>
    <w:rsid w:val="003A6A23"/>
    <w:rsid w:val="003C06F5"/>
    <w:rsid w:val="003D142D"/>
    <w:rsid w:val="003D4C0F"/>
    <w:rsid w:val="003D7B5D"/>
    <w:rsid w:val="003E3D8D"/>
    <w:rsid w:val="003F512A"/>
    <w:rsid w:val="00401F7F"/>
    <w:rsid w:val="004037F9"/>
    <w:rsid w:val="004177B9"/>
    <w:rsid w:val="00420786"/>
    <w:rsid w:val="00431EFD"/>
    <w:rsid w:val="00434260"/>
    <w:rsid w:val="00437DAF"/>
    <w:rsid w:val="00443706"/>
    <w:rsid w:val="00450B24"/>
    <w:rsid w:val="00457BD7"/>
    <w:rsid w:val="0046027E"/>
    <w:rsid w:val="004665A9"/>
    <w:rsid w:val="00467FAD"/>
    <w:rsid w:val="004810B5"/>
    <w:rsid w:val="00481379"/>
    <w:rsid w:val="0049533A"/>
    <w:rsid w:val="004A0C1B"/>
    <w:rsid w:val="004B0C02"/>
    <w:rsid w:val="004B3F96"/>
    <w:rsid w:val="004C7849"/>
    <w:rsid w:val="004E6F9F"/>
    <w:rsid w:val="004F40A7"/>
    <w:rsid w:val="004F5B7B"/>
    <w:rsid w:val="00507253"/>
    <w:rsid w:val="00510F26"/>
    <w:rsid w:val="00516600"/>
    <w:rsid w:val="00535742"/>
    <w:rsid w:val="005601FC"/>
    <w:rsid w:val="005672F4"/>
    <w:rsid w:val="005802A0"/>
    <w:rsid w:val="005809AA"/>
    <w:rsid w:val="00581019"/>
    <w:rsid w:val="005907BD"/>
    <w:rsid w:val="00591D9E"/>
    <w:rsid w:val="005B559F"/>
    <w:rsid w:val="005D01AA"/>
    <w:rsid w:val="005D160C"/>
    <w:rsid w:val="006007B1"/>
    <w:rsid w:val="00600CDF"/>
    <w:rsid w:val="006151D2"/>
    <w:rsid w:val="00616CAD"/>
    <w:rsid w:val="00627BD5"/>
    <w:rsid w:val="006314DD"/>
    <w:rsid w:val="00646FDC"/>
    <w:rsid w:val="0065001B"/>
    <w:rsid w:val="00652D3F"/>
    <w:rsid w:val="006537BB"/>
    <w:rsid w:val="00654D83"/>
    <w:rsid w:val="00662C77"/>
    <w:rsid w:val="00663BF5"/>
    <w:rsid w:val="006658E2"/>
    <w:rsid w:val="0067240C"/>
    <w:rsid w:val="00690488"/>
    <w:rsid w:val="00693291"/>
    <w:rsid w:val="006A469D"/>
    <w:rsid w:val="006E4E7C"/>
    <w:rsid w:val="006F140C"/>
    <w:rsid w:val="006F3D10"/>
    <w:rsid w:val="00713A3A"/>
    <w:rsid w:val="00714AFB"/>
    <w:rsid w:val="00717EC1"/>
    <w:rsid w:val="0072538C"/>
    <w:rsid w:val="00730763"/>
    <w:rsid w:val="00745531"/>
    <w:rsid w:val="00754D78"/>
    <w:rsid w:val="007748C9"/>
    <w:rsid w:val="00785272"/>
    <w:rsid w:val="007A50C9"/>
    <w:rsid w:val="007B7E71"/>
    <w:rsid w:val="007C449A"/>
    <w:rsid w:val="007C4CF1"/>
    <w:rsid w:val="007F09A5"/>
    <w:rsid w:val="007F0EF4"/>
    <w:rsid w:val="007F21C8"/>
    <w:rsid w:val="007F6A60"/>
    <w:rsid w:val="00801043"/>
    <w:rsid w:val="008127B5"/>
    <w:rsid w:val="00815C27"/>
    <w:rsid w:val="0081697F"/>
    <w:rsid w:val="00817F9F"/>
    <w:rsid w:val="008257CE"/>
    <w:rsid w:val="00832EF7"/>
    <w:rsid w:val="008443A1"/>
    <w:rsid w:val="008469C0"/>
    <w:rsid w:val="00855D38"/>
    <w:rsid w:val="00870D89"/>
    <w:rsid w:val="008800DF"/>
    <w:rsid w:val="00881D30"/>
    <w:rsid w:val="00885C43"/>
    <w:rsid w:val="0088727C"/>
    <w:rsid w:val="008B41B2"/>
    <w:rsid w:val="00910469"/>
    <w:rsid w:val="00927798"/>
    <w:rsid w:val="009335FA"/>
    <w:rsid w:val="00950608"/>
    <w:rsid w:val="0096336C"/>
    <w:rsid w:val="009635D5"/>
    <w:rsid w:val="00963B6F"/>
    <w:rsid w:val="00973920"/>
    <w:rsid w:val="0099774D"/>
    <w:rsid w:val="009A0CE5"/>
    <w:rsid w:val="009A4865"/>
    <w:rsid w:val="009A62F5"/>
    <w:rsid w:val="009C1940"/>
    <w:rsid w:val="009E63AD"/>
    <w:rsid w:val="009F46A2"/>
    <w:rsid w:val="009F6EFB"/>
    <w:rsid w:val="00A05E17"/>
    <w:rsid w:val="00A17949"/>
    <w:rsid w:val="00A36007"/>
    <w:rsid w:val="00A369B2"/>
    <w:rsid w:val="00A40E3D"/>
    <w:rsid w:val="00A650E3"/>
    <w:rsid w:val="00A7369B"/>
    <w:rsid w:val="00A870CB"/>
    <w:rsid w:val="00AA555A"/>
    <w:rsid w:val="00AA7DB4"/>
    <w:rsid w:val="00AB3367"/>
    <w:rsid w:val="00AD5F99"/>
    <w:rsid w:val="00AE0D1B"/>
    <w:rsid w:val="00AE1927"/>
    <w:rsid w:val="00AF05E2"/>
    <w:rsid w:val="00AF4265"/>
    <w:rsid w:val="00B04FDE"/>
    <w:rsid w:val="00B058ED"/>
    <w:rsid w:val="00B24BC1"/>
    <w:rsid w:val="00B27E33"/>
    <w:rsid w:val="00B35827"/>
    <w:rsid w:val="00B55696"/>
    <w:rsid w:val="00B57D1C"/>
    <w:rsid w:val="00B62B1F"/>
    <w:rsid w:val="00B8672C"/>
    <w:rsid w:val="00B86966"/>
    <w:rsid w:val="00BA5172"/>
    <w:rsid w:val="00BB6CA9"/>
    <w:rsid w:val="00BC3E41"/>
    <w:rsid w:val="00BC47F9"/>
    <w:rsid w:val="00BC7A7C"/>
    <w:rsid w:val="00C11707"/>
    <w:rsid w:val="00C126FF"/>
    <w:rsid w:val="00C248FB"/>
    <w:rsid w:val="00C27C0A"/>
    <w:rsid w:val="00C34BD7"/>
    <w:rsid w:val="00C53F63"/>
    <w:rsid w:val="00C80820"/>
    <w:rsid w:val="00C853F3"/>
    <w:rsid w:val="00C958ED"/>
    <w:rsid w:val="00C9662C"/>
    <w:rsid w:val="00C9757E"/>
    <w:rsid w:val="00CA74B3"/>
    <w:rsid w:val="00CE0BBA"/>
    <w:rsid w:val="00CE0C2B"/>
    <w:rsid w:val="00CE30B9"/>
    <w:rsid w:val="00D11843"/>
    <w:rsid w:val="00D33718"/>
    <w:rsid w:val="00D47256"/>
    <w:rsid w:val="00D55CC8"/>
    <w:rsid w:val="00D668B8"/>
    <w:rsid w:val="00D66D1E"/>
    <w:rsid w:val="00D71B07"/>
    <w:rsid w:val="00D8473D"/>
    <w:rsid w:val="00D93290"/>
    <w:rsid w:val="00DA42B1"/>
    <w:rsid w:val="00DA4909"/>
    <w:rsid w:val="00DE7196"/>
    <w:rsid w:val="00DE7AB8"/>
    <w:rsid w:val="00DF0342"/>
    <w:rsid w:val="00DF45DF"/>
    <w:rsid w:val="00E41DF2"/>
    <w:rsid w:val="00E47BF8"/>
    <w:rsid w:val="00E60F5F"/>
    <w:rsid w:val="00E67A1E"/>
    <w:rsid w:val="00E707FD"/>
    <w:rsid w:val="00E729E5"/>
    <w:rsid w:val="00E84375"/>
    <w:rsid w:val="00E87DA1"/>
    <w:rsid w:val="00E9576C"/>
    <w:rsid w:val="00EB4E88"/>
    <w:rsid w:val="00ED599D"/>
    <w:rsid w:val="00EE1E18"/>
    <w:rsid w:val="00EE70A6"/>
    <w:rsid w:val="00EF5B96"/>
    <w:rsid w:val="00F04B27"/>
    <w:rsid w:val="00F051B2"/>
    <w:rsid w:val="00F066BE"/>
    <w:rsid w:val="00F15D28"/>
    <w:rsid w:val="00F237A2"/>
    <w:rsid w:val="00F23827"/>
    <w:rsid w:val="00F33879"/>
    <w:rsid w:val="00F56EB2"/>
    <w:rsid w:val="00F700BE"/>
    <w:rsid w:val="00F73E74"/>
    <w:rsid w:val="00F8757F"/>
    <w:rsid w:val="00F91A69"/>
    <w:rsid w:val="00F95574"/>
    <w:rsid w:val="00F956A7"/>
    <w:rsid w:val="00FA427D"/>
    <w:rsid w:val="00FB4B08"/>
    <w:rsid w:val="00FD1922"/>
    <w:rsid w:val="00FF2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DEA0B"/>
  <w15:docId w15:val="{A7098269-F183-4F4D-AFB1-7D336EB1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5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45C3"/>
    <w:rPr>
      <w:color w:val="808080"/>
    </w:rPr>
  </w:style>
  <w:style w:type="paragraph" w:styleId="a4">
    <w:name w:val="Balloon Text"/>
    <w:basedOn w:val="a"/>
    <w:link w:val="Char"/>
    <w:rsid w:val="000F45C3"/>
    <w:rPr>
      <w:rFonts w:ascii="Tahoma" w:hAnsi="Tahoma" w:cs="Tahoma"/>
      <w:sz w:val="16"/>
      <w:szCs w:val="16"/>
    </w:rPr>
  </w:style>
  <w:style w:type="character" w:customStyle="1" w:styleId="Char">
    <w:name w:val="Κείμενο πλαισίου Char"/>
    <w:basedOn w:val="a0"/>
    <w:link w:val="a4"/>
    <w:rsid w:val="000F45C3"/>
    <w:rPr>
      <w:rFonts w:ascii="Tahoma" w:hAnsi="Tahoma" w:cs="Tahoma"/>
      <w:sz w:val="16"/>
      <w:szCs w:val="16"/>
    </w:rPr>
  </w:style>
  <w:style w:type="character" w:styleId="-">
    <w:name w:val="Hyperlink"/>
    <w:basedOn w:val="a0"/>
    <w:rsid w:val="00507253"/>
    <w:rPr>
      <w:color w:val="0000FF" w:themeColor="hyperlink"/>
      <w:u w:val="single"/>
    </w:rPr>
  </w:style>
  <w:style w:type="paragraph" w:styleId="a5">
    <w:name w:val="List Paragraph"/>
    <w:basedOn w:val="a"/>
    <w:uiPriority w:val="34"/>
    <w:qFormat/>
    <w:rsid w:val="00C11707"/>
    <w:pPr>
      <w:ind w:left="720"/>
      <w:contextualSpacing/>
    </w:pPr>
  </w:style>
  <w:style w:type="paragraph" w:customStyle="1" w:styleId="main">
    <w:name w:val="main"/>
    <w:basedOn w:val="a"/>
    <w:rsid w:val="004F5B7B"/>
    <w:pPr>
      <w:spacing w:before="100" w:beforeAutospacing="1" w:after="100" w:afterAutospacing="1"/>
    </w:pPr>
  </w:style>
  <w:style w:type="paragraph" w:customStyle="1" w:styleId="main0">
    <w:name w:val="main0"/>
    <w:basedOn w:val="a"/>
    <w:rsid w:val="004F5B7B"/>
    <w:pPr>
      <w:spacing w:before="100" w:beforeAutospacing="1" w:after="100" w:afterAutospacing="1"/>
    </w:pPr>
  </w:style>
  <w:style w:type="character" w:customStyle="1" w:styleId="box3">
    <w:name w:val="box3"/>
    <w:basedOn w:val="a0"/>
    <w:rsid w:val="004F5B7B"/>
  </w:style>
  <w:style w:type="character" w:customStyle="1" w:styleId="apple-converted-space">
    <w:name w:val="apple-converted-space"/>
    <w:basedOn w:val="a0"/>
    <w:rsid w:val="004F5B7B"/>
  </w:style>
  <w:style w:type="character" w:customStyle="1" w:styleId="exhibitornew">
    <w:name w:val="exhibitor_new"/>
    <w:basedOn w:val="a0"/>
    <w:rsid w:val="004F5B7B"/>
  </w:style>
  <w:style w:type="character" w:customStyle="1" w:styleId="denominatornew">
    <w:name w:val="denominator_new"/>
    <w:basedOn w:val="a0"/>
    <w:rsid w:val="004F5B7B"/>
  </w:style>
  <w:style w:type="paragraph" w:customStyle="1" w:styleId="flash">
    <w:name w:val="flash"/>
    <w:basedOn w:val="a"/>
    <w:rsid w:val="004F5B7B"/>
    <w:pPr>
      <w:spacing w:before="100" w:beforeAutospacing="1" w:after="100" w:afterAutospacing="1"/>
    </w:pPr>
  </w:style>
  <w:style w:type="character" w:styleId="a6">
    <w:name w:val="Strong"/>
    <w:basedOn w:val="a0"/>
    <w:uiPriority w:val="22"/>
    <w:qFormat/>
    <w:rsid w:val="004E6F9F"/>
    <w:rPr>
      <w:b/>
      <w:bCs/>
    </w:rPr>
  </w:style>
  <w:style w:type="character" w:customStyle="1" w:styleId="anooros">
    <w:name w:val="ano_oros"/>
    <w:basedOn w:val="a0"/>
    <w:rsid w:val="004E6F9F"/>
  </w:style>
  <w:style w:type="character" w:customStyle="1" w:styleId="katooros">
    <w:name w:val="kato_oros"/>
    <w:basedOn w:val="a0"/>
    <w:rsid w:val="004E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1399">
      <w:bodyDiv w:val="1"/>
      <w:marLeft w:val="0"/>
      <w:marRight w:val="0"/>
      <w:marTop w:val="0"/>
      <w:marBottom w:val="0"/>
      <w:divBdr>
        <w:top w:val="none" w:sz="0" w:space="0" w:color="auto"/>
        <w:left w:val="none" w:sz="0" w:space="0" w:color="auto"/>
        <w:bottom w:val="none" w:sz="0" w:space="0" w:color="auto"/>
        <w:right w:val="none" w:sz="0" w:space="0" w:color="auto"/>
      </w:divBdr>
    </w:div>
    <w:div w:id="296498440">
      <w:bodyDiv w:val="1"/>
      <w:marLeft w:val="0"/>
      <w:marRight w:val="0"/>
      <w:marTop w:val="0"/>
      <w:marBottom w:val="0"/>
      <w:divBdr>
        <w:top w:val="none" w:sz="0" w:space="0" w:color="auto"/>
        <w:left w:val="none" w:sz="0" w:space="0" w:color="auto"/>
        <w:bottom w:val="none" w:sz="0" w:space="0" w:color="auto"/>
        <w:right w:val="none" w:sz="0" w:space="0" w:color="auto"/>
      </w:divBdr>
    </w:div>
    <w:div w:id="741369368">
      <w:bodyDiv w:val="1"/>
      <w:marLeft w:val="0"/>
      <w:marRight w:val="0"/>
      <w:marTop w:val="0"/>
      <w:marBottom w:val="0"/>
      <w:divBdr>
        <w:top w:val="none" w:sz="0" w:space="0" w:color="auto"/>
        <w:left w:val="none" w:sz="0" w:space="0" w:color="auto"/>
        <w:bottom w:val="none" w:sz="0" w:space="0" w:color="auto"/>
        <w:right w:val="none" w:sz="0" w:space="0" w:color="auto"/>
      </w:divBdr>
      <w:divsChild>
        <w:div w:id="1556500904">
          <w:marLeft w:val="0"/>
          <w:marRight w:val="0"/>
          <w:marTop w:val="300"/>
          <w:marBottom w:val="0"/>
          <w:divBdr>
            <w:top w:val="none" w:sz="0" w:space="0" w:color="auto"/>
            <w:left w:val="none" w:sz="0" w:space="0" w:color="auto"/>
            <w:bottom w:val="none" w:sz="0" w:space="0" w:color="auto"/>
            <w:right w:val="none" w:sz="0" w:space="0" w:color="auto"/>
          </w:divBdr>
        </w:div>
      </w:divsChild>
    </w:div>
    <w:div w:id="987395390">
      <w:bodyDiv w:val="1"/>
      <w:marLeft w:val="0"/>
      <w:marRight w:val="0"/>
      <w:marTop w:val="0"/>
      <w:marBottom w:val="0"/>
      <w:divBdr>
        <w:top w:val="none" w:sz="0" w:space="0" w:color="auto"/>
        <w:left w:val="none" w:sz="0" w:space="0" w:color="auto"/>
        <w:bottom w:val="none" w:sz="0" w:space="0" w:color="auto"/>
        <w:right w:val="none" w:sz="0" w:space="0" w:color="auto"/>
      </w:divBdr>
    </w:div>
    <w:div w:id="1133787707">
      <w:bodyDiv w:val="1"/>
      <w:marLeft w:val="0"/>
      <w:marRight w:val="0"/>
      <w:marTop w:val="0"/>
      <w:marBottom w:val="0"/>
      <w:divBdr>
        <w:top w:val="none" w:sz="0" w:space="0" w:color="auto"/>
        <w:left w:val="none" w:sz="0" w:space="0" w:color="auto"/>
        <w:bottom w:val="none" w:sz="0" w:space="0" w:color="auto"/>
        <w:right w:val="none" w:sz="0" w:space="0" w:color="auto"/>
      </w:divBdr>
      <w:divsChild>
        <w:div w:id="1312366939">
          <w:marLeft w:val="0"/>
          <w:marRight w:val="0"/>
          <w:marTop w:val="0"/>
          <w:marBottom w:val="0"/>
          <w:divBdr>
            <w:top w:val="none" w:sz="0" w:space="0" w:color="auto"/>
            <w:left w:val="none" w:sz="0" w:space="0" w:color="auto"/>
            <w:bottom w:val="none" w:sz="0" w:space="0" w:color="auto"/>
            <w:right w:val="none" w:sz="0" w:space="0" w:color="auto"/>
          </w:divBdr>
        </w:div>
        <w:div w:id="812210924">
          <w:marLeft w:val="0"/>
          <w:marRight w:val="0"/>
          <w:marTop w:val="0"/>
          <w:marBottom w:val="0"/>
          <w:divBdr>
            <w:top w:val="none" w:sz="0" w:space="0" w:color="auto"/>
            <w:left w:val="none" w:sz="0" w:space="0" w:color="auto"/>
            <w:bottom w:val="none" w:sz="0" w:space="0" w:color="auto"/>
            <w:right w:val="none" w:sz="0" w:space="0" w:color="auto"/>
          </w:divBdr>
        </w:div>
        <w:div w:id="1024407755">
          <w:marLeft w:val="0"/>
          <w:marRight w:val="0"/>
          <w:marTop w:val="300"/>
          <w:marBottom w:val="675"/>
          <w:divBdr>
            <w:top w:val="none" w:sz="0" w:space="0" w:color="auto"/>
            <w:left w:val="none" w:sz="0" w:space="0" w:color="auto"/>
            <w:bottom w:val="single" w:sz="6" w:space="0" w:color="CC6600"/>
            <w:right w:val="none" w:sz="0" w:space="0" w:color="auto"/>
          </w:divBdr>
        </w:div>
        <w:div w:id="1596210035">
          <w:marLeft w:val="0"/>
          <w:marRight w:val="0"/>
          <w:marTop w:val="300"/>
          <w:marBottom w:val="0"/>
          <w:divBdr>
            <w:top w:val="none" w:sz="0" w:space="0" w:color="auto"/>
            <w:left w:val="none" w:sz="0" w:space="0" w:color="auto"/>
            <w:bottom w:val="none" w:sz="0" w:space="0" w:color="auto"/>
            <w:right w:val="none" w:sz="0" w:space="0" w:color="auto"/>
          </w:divBdr>
        </w:div>
      </w:divsChild>
    </w:div>
    <w:div w:id="1524902458">
      <w:bodyDiv w:val="1"/>
      <w:marLeft w:val="0"/>
      <w:marRight w:val="0"/>
      <w:marTop w:val="0"/>
      <w:marBottom w:val="0"/>
      <w:divBdr>
        <w:top w:val="none" w:sz="0" w:space="0" w:color="auto"/>
        <w:left w:val="none" w:sz="0" w:space="0" w:color="auto"/>
        <w:bottom w:val="none" w:sz="0" w:space="0" w:color="auto"/>
        <w:right w:val="none" w:sz="0" w:space="0" w:color="auto"/>
      </w:divBdr>
    </w:div>
    <w:div w:id="1700005517">
      <w:bodyDiv w:val="1"/>
      <w:marLeft w:val="0"/>
      <w:marRight w:val="0"/>
      <w:marTop w:val="0"/>
      <w:marBottom w:val="0"/>
      <w:divBdr>
        <w:top w:val="none" w:sz="0" w:space="0" w:color="auto"/>
        <w:left w:val="none" w:sz="0" w:space="0" w:color="auto"/>
        <w:bottom w:val="none" w:sz="0" w:space="0" w:color="auto"/>
        <w:right w:val="none" w:sz="0" w:space="0" w:color="auto"/>
      </w:divBdr>
    </w:div>
    <w:div w:id="21233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983</Words>
  <Characters>5309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ΤΥΠΟΛΟΓΙΟ ΗΛΕΚΤΡΙΚΩΝ ΜΗΧΑΝΩΝ</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ΤΥΠΟΛΟΓΙΟ ΗΛΕΚΤΡΙΚΩΝ ΜΗΧΑΝΩΝ</dc:title>
  <dc:creator>pc</dc:creator>
  <cp:lastModifiedBy>ΕΛΕΝΗ ΚΑΛΥΒΑ</cp:lastModifiedBy>
  <cp:revision>8</cp:revision>
  <dcterms:created xsi:type="dcterms:W3CDTF">2022-06-18T20:50:00Z</dcterms:created>
  <dcterms:modified xsi:type="dcterms:W3CDTF">2022-06-19T12:41:00Z</dcterms:modified>
</cp:coreProperties>
</file>