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1A" w:rsidRPr="00BC1AC8" w:rsidRDefault="00BC1AC8" w:rsidP="00BC1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>
        <w:rPr>
          <w:b/>
          <w:lang w:val="el-GR"/>
        </w:rPr>
        <w:tab/>
      </w:r>
      <w:r w:rsidRPr="00BC1AC8">
        <w:rPr>
          <w:b/>
          <w:sz w:val="30"/>
          <w:szCs w:val="30"/>
          <w:lang w:val="el-GR"/>
        </w:rPr>
        <w:t>Ανάθεση 1</w:t>
      </w:r>
      <w:r w:rsidRPr="00BC1AC8">
        <w:rPr>
          <w:b/>
          <w:sz w:val="30"/>
          <w:szCs w:val="30"/>
          <w:vertAlign w:val="superscript"/>
          <w:lang w:val="el-GR"/>
        </w:rPr>
        <w:t xml:space="preserve">ης </w:t>
      </w:r>
      <w:r w:rsidR="00E159C5">
        <w:rPr>
          <w:b/>
          <w:sz w:val="30"/>
          <w:szCs w:val="30"/>
          <w:vertAlign w:val="superscript"/>
          <w:lang w:val="el-GR"/>
        </w:rPr>
        <w:t xml:space="preserve"> </w:t>
      </w:r>
      <w:r w:rsidRPr="00BC1AC8">
        <w:rPr>
          <w:b/>
          <w:sz w:val="30"/>
          <w:szCs w:val="30"/>
          <w:lang w:val="el-GR"/>
        </w:rPr>
        <w:t>Εργασίας</w:t>
      </w:r>
      <w:r w:rsidR="00E159C5">
        <w:rPr>
          <w:b/>
          <w:sz w:val="30"/>
          <w:szCs w:val="30"/>
          <w:lang w:val="el-GR"/>
        </w:rPr>
        <w:t xml:space="preserve"> (Ατομική)</w:t>
      </w:r>
    </w:p>
    <w:p w:rsidR="00BC1AC8" w:rsidRPr="008569CD" w:rsidRDefault="00BC1AC8" w:rsidP="00BC1AC8">
      <w:pPr>
        <w:jc w:val="both"/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Το μάθημα «Ερευνητική Εργασία-</w:t>
      </w:r>
      <w:r w:rsidRPr="008569CD">
        <w:rPr>
          <w:rFonts w:cstheme="minorHAnsi"/>
          <w:sz w:val="28"/>
          <w:szCs w:val="28"/>
          <w:lang w:val="es-ES"/>
        </w:rPr>
        <w:t>Project</w:t>
      </w:r>
      <w:r w:rsidRPr="008569CD">
        <w:rPr>
          <w:rFonts w:cstheme="minorHAnsi"/>
          <w:sz w:val="28"/>
          <w:szCs w:val="28"/>
          <w:lang w:val="el-GR"/>
        </w:rPr>
        <w:t>» είναι μία νέα πραγματικότητα για το εκπαιδευτικό σύστημα της Ελλάδας. Η διδασκαλία του με τη βοήθεια ενός Συστήματος Διαχείρισης της Μάθησης-ΣΔτΜ (Learning Management System – LMS), όπως η πλατφόρμα Moodle, είναι ουσιαστικά μια καινοτομία «η οποία ενσωματώνεται σε μια άλλη καινοτομία».</w:t>
      </w:r>
    </w:p>
    <w:p w:rsidR="00BC1AC8" w:rsidRPr="008569CD" w:rsidRDefault="00BC1AC8" w:rsidP="00BC1AC8">
      <w:pPr>
        <w:jc w:val="both"/>
        <w:rPr>
          <w:rFonts w:cstheme="minorHAnsi"/>
          <w:sz w:val="28"/>
          <w:szCs w:val="28"/>
          <w:lang w:val="el-GR"/>
        </w:rPr>
      </w:pPr>
    </w:p>
    <w:p w:rsidR="00BC1AC8" w:rsidRPr="008569CD" w:rsidRDefault="008569CD" w:rsidP="0085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sz w:val="28"/>
          <w:szCs w:val="28"/>
          <w:lang w:val="el-GR"/>
        </w:rPr>
      </w:pPr>
      <w:r w:rsidRPr="008569CD">
        <w:rPr>
          <w:rFonts w:cstheme="minorHAnsi"/>
          <w:b/>
          <w:sz w:val="28"/>
          <w:szCs w:val="28"/>
          <w:lang w:val="el-GR"/>
        </w:rPr>
        <w:t xml:space="preserve">1. </w:t>
      </w:r>
      <w:r w:rsidR="00BC1AC8" w:rsidRPr="008569CD">
        <w:rPr>
          <w:rFonts w:cstheme="minorHAnsi"/>
          <w:b/>
          <w:sz w:val="28"/>
          <w:szCs w:val="28"/>
          <w:lang w:val="el-GR"/>
        </w:rPr>
        <w:t>Σκοπός</w:t>
      </w:r>
    </w:p>
    <w:p w:rsidR="00BC1AC8" w:rsidRPr="008569CD" w:rsidRDefault="00BC1AC8" w:rsidP="00BC1AC8">
      <w:pPr>
        <w:jc w:val="both"/>
        <w:rPr>
          <w:rFonts w:eastAsia="Times New Roman" w:cstheme="minorHAnsi"/>
          <w:color w:val="000000"/>
          <w:spacing w:val="1"/>
          <w:sz w:val="28"/>
          <w:szCs w:val="28"/>
          <w:lang w:val="el-GR"/>
        </w:rPr>
      </w:pP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Σκοπός της εργασίας είναι να σχεδιάσετε μία ομαδική ερευνητική εργασία στο μαθησιακό περιβάλλον 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s-ES"/>
        </w:rPr>
        <w:t>Moodle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, που θα στηρίζεται στον κοινωνικό εποικοδομισμό και θα απευθύνεται σε μαθητές δευτεροβάθμιας εκπαίδευσης. </w:t>
      </w:r>
    </w:p>
    <w:p w:rsidR="00BC1AC8" w:rsidRPr="008569CD" w:rsidRDefault="00BC1AC8" w:rsidP="00BC1AC8">
      <w:pPr>
        <w:jc w:val="both"/>
        <w:rPr>
          <w:rFonts w:eastAsia="Times New Roman" w:cstheme="minorHAnsi"/>
          <w:color w:val="000000"/>
          <w:spacing w:val="1"/>
          <w:sz w:val="28"/>
          <w:szCs w:val="28"/>
          <w:lang w:val="el-GR"/>
        </w:rPr>
      </w:pP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Πρέπει να χρησιμοποιήσετε περιβάλλοντα ασύγχρονης και σύγχρονης αλληλεπίδρασης και 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s-ES"/>
        </w:rPr>
        <w:t>Web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 2.0 εργαλεία.  </w:t>
      </w:r>
    </w:p>
    <w:p w:rsidR="00BC1AC8" w:rsidRPr="008569CD" w:rsidRDefault="00BC1AC8" w:rsidP="00BC1AC8">
      <w:pPr>
        <w:jc w:val="both"/>
        <w:rPr>
          <w:rFonts w:eastAsia="Times New Roman" w:cstheme="minorHAnsi"/>
          <w:color w:val="000000"/>
          <w:spacing w:val="1"/>
          <w:sz w:val="28"/>
          <w:szCs w:val="28"/>
          <w:lang w:val="el-GR"/>
        </w:rPr>
      </w:pPr>
    </w:p>
    <w:p w:rsidR="00BC1AC8" w:rsidRPr="008569CD" w:rsidRDefault="008569CD" w:rsidP="00856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b/>
          <w:color w:val="000000"/>
          <w:spacing w:val="1"/>
          <w:sz w:val="28"/>
          <w:szCs w:val="28"/>
          <w:lang w:val="el-GR"/>
        </w:rPr>
      </w:pPr>
      <w:r w:rsidRPr="008569CD">
        <w:rPr>
          <w:rFonts w:eastAsia="Times New Roman" w:cstheme="minorHAnsi"/>
          <w:b/>
          <w:color w:val="000000"/>
          <w:spacing w:val="1"/>
          <w:sz w:val="28"/>
          <w:szCs w:val="28"/>
          <w:lang w:val="el-GR"/>
        </w:rPr>
        <w:t xml:space="preserve">2. </w:t>
      </w:r>
      <w:r w:rsidR="00BC1AC8" w:rsidRPr="008569CD">
        <w:rPr>
          <w:rFonts w:eastAsia="Times New Roman" w:cstheme="minorHAnsi"/>
          <w:b/>
          <w:color w:val="000000"/>
          <w:spacing w:val="1"/>
          <w:sz w:val="28"/>
          <w:szCs w:val="28"/>
          <w:lang w:val="el-GR"/>
        </w:rPr>
        <w:t>Περιεχόμενο-Παραδοτέα</w:t>
      </w:r>
    </w:p>
    <w:p w:rsidR="00BC1AC8" w:rsidRPr="008569CD" w:rsidRDefault="00BC1AC8" w:rsidP="00BC1AC8">
      <w:pPr>
        <w:jc w:val="both"/>
        <w:rPr>
          <w:rFonts w:eastAsia="Times New Roman" w:cstheme="minorHAnsi"/>
          <w:color w:val="000000"/>
          <w:spacing w:val="1"/>
          <w:sz w:val="28"/>
          <w:szCs w:val="28"/>
          <w:lang w:val="el-GR"/>
        </w:rPr>
      </w:pP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>Ως εκπαιδευτής θα χωρίσετε τις ομάδες και θα αναφερθείτε στο γνωστικό αντικείμενο που διδάσκετε</w:t>
      </w:r>
      <w:r w:rsidR="004D4CBC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 (επιλέγεται γνωστικό αντικείμενο της αρεσκείας σας)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 xml:space="preserve">. Το μάθημα περιλαμβάνει δίωρες συναντήσεις δια ζώσης και μαθήματα μέσω της πλατφόρμας (μικτή μάθηση). </w:t>
      </w:r>
    </w:p>
    <w:p w:rsidR="00BC1AC8" w:rsidRPr="008569CD" w:rsidRDefault="00BC1AC8" w:rsidP="00BC1AC8">
      <w:pPr>
        <w:jc w:val="both"/>
        <w:rPr>
          <w:rFonts w:eastAsia="Times New Roman" w:cstheme="minorHAnsi"/>
          <w:color w:val="000000"/>
          <w:spacing w:val="1"/>
          <w:sz w:val="28"/>
          <w:szCs w:val="28"/>
        </w:rPr>
      </w:pPr>
      <w:r w:rsidRPr="008569CD">
        <w:rPr>
          <w:rFonts w:eastAsia="Times New Roman" w:cstheme="minorHAnsi"/>
          <w:color w:val="000000"/>
          <w:spacing w:val="1"/>
          <w:sz w:val="28"/>
          <w:szCs w:val="28"/>
          <w:lang w:val="el-GR"/>
        </w:rPr>
        <w:t>Καλείστε να δημιουργήσετε</w:t>
      </w:r>
      <w:r w:rsidRPr="008569CD">
        <w:rPr>
          <w:rFonts w:eastAsia="Times New Roman" w:cstheme="minorHAnsi"/>
          <w:color w:val="000000"/>
          <w:spacing w:val="1"/>
          <w:sz w:val="28"/>
          <w:szCs w:val="28"/>
        </w:rPr>
        <w:t>:</w:t>
      </w:r>
    </w:p>
    <w:p w:rsidR="00BC1AC8" w:rsidRPr="008569CD" w:rsidRDefault="00BC1AC8" w:rsidP="00BC1AC8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Περιγραφή του θέματος</w:t>
      </w:r>
    </w:p>
    <w:p w:rsidR="00BC1AC8" w:rsidRPr="008569CD" w:rsidRDefault="00BC1AC8" w:rsidP="00BC1AC8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Πλαίσιο συνεργασίας των ομάδων</w:t>
      </w:r>
    </w:p>
    <w:p w:rsidR="00BC1AC8" w:rsidRPr="008569CD" w:rsidRDefault="00BC1AC8" w:rsidP="00BC1AC8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Εργαλεία συνεργασίας</w:t>
      </w:r>
    </w:p>
    <w:p w:rsidR="00BC1AC8" w:rsidRPr="008569CD" w:rsidRDefault="00BC1AC8" w:rsidP="00BC1AC8">
      <w:pPr>
        <w:pStyle w:val="NoSpacing"/>
        <w:numPr>
          <w:ilvl w:val="0"/>
          <w:numId w:val="1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Πλαίσιο Αξιολόγησης</w:t>
      </w:r>
    </w:p>
    <w:p w:rsidR="008569CD" w:rsidRPr="008569CD" w:rsidRDefault="008569CD" w:rsidP="008569CD">
      <w:pPr>
        <w:pStyle w:val="NoSpacing"/>
        <w:ind w:left="720"/>
        <w:rPr>
          <w:rFonts w:cstheme="minorHAnsi"/>
          <w:sz w:val="28"/>
          <w:szCs w:val="28"/>
          <w:lang w:val="el-GR"/>
        </w:rPr>
      </w:pPr>
    </w:p>
    <w:p w:rsidR="00BC1AC8" w:rsidRDefault="00BC1AC8" w:rsidP="00BC1AC8">
      <w:pPr>
        <w:pStyle w:val="NoSpacing"/>
        <w:rPr>
          <w:rFonts w:cstheme="minorHAnsi"/>
          <w:sz w:val="28"/>
          <w:szCs w:val="28"/>
          <w:lang w:val="el-GR"/>
        </w:rPr>
      </w:pPr>
    </w:p>
    <w:p w:rsidR="008569CD" w:rsidRDefault="008569CD" w:rsidP="00BC1AC8">
      <w:pPr>
        <w:pStyle w:val="NoSpacing"/>
        <w:rPr>
          <w:rFonts w:cstheme="minorHAnsi"/>
          <w:sz w:val="28"/>
          <w:szCs w:val="28"/>
          <w:lang w:val="el-GR"/>
        </w:rPr>
      </w:pPr>
    </w:p>
    <w:p w:rsidR="008569CD" w:rsidRDefault="008569CD" w:rsidP="00BC1AC8">
      <w:pPr>
        <w:pStyle w:val="NoSpacing"/>
        <w:rPr>
          <w:rFonts w:cstheme="minorHAnsi"/>
          <w:sz w:val="28"/>
          <w:szCs w:val="28"/>
          <w:lang w:val="el-GR"/>
        </w:rPr>
      </w:pPr>
    </w:p>
    <w:p w:rsidR="008569CD" w:rsidRPr="008569CD" w:rsidRDefault="008569CD" w:rsidP="00BC1AC8">
      <w:pPr>
        <w:pStyle w:val="NoSpacing"/>
        <w:rPr>
          <w:rFonts w:cstheme="minorHAnsi"/>
          <w:sz w:val="28"/>
          <w:szCs w:val="28"/>
          <w:lang w:val="el-GR"/>
        </w:rPr>
      </w:pPr>
    </w:p>
    <w:p w:rsidR="00BC1AC8" w:rsidRPr="008569CD" w:rsidRDefault="008569CD" w:rsidP="008569C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  <w:lang w:val="el-GR"/>
        </w:rPr>
      </w:pPr>
      <w:r w:rsidRPr="008569CD">
        <w:rPr>
          <w:rFonts w:cstheme="minorHAnsi"/>
          <w:b/>
          <w:sz w:val="28"/>
          <w:szCs w:val="28"/>
          <w:lang w:val="el-GR"/>
        </w:rPr>
        <w:t xml:space="preserve">3. </w:t>
      </w:r>
      <w:r w:rsidR="00BC1AC8" w:rsidRPr="008569CD">
        <w:rPr>
          <w:rFonts w:cstheme="minorHAnsi"/>
          <w:b/>
          <w:sz w:val="28"/>
          <w:szCs w:val="28"/>
          <w:lang w:val="el-GR"/>
        </w:rPr>
        <w:t>Αξιολόγηση</w:t>
      </w:r>
    </w:p>
    <w:p w:rsidR="00BC1AC8" w:rsidRPr="008569CD" w:rsidRDefault="00BC1AC8" w:rsidP="00BC1AC8">
      <w:pPr>
        <w:pStyle w:val="NoSpacing"/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Θα αξιολογηθείτε με βάση:</w:t>
      </w:r>
    </w:p>
    <w:p w:rsidR="00BC1AC8" w:rsidRPr="008569CD" w:rsidRDefault="00BC1AC8" w:rsidP="00BC1AC8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Την οργάνωση της ερευνητικής εργασίας</w:t>
      </w:r>
    </w:p>
    <w:p w:rsidR="00BC1AC8" w:rsidRPr="008569CD" w:rsidRDefault="00BC1AC8" w:rsidP="00BC1AC8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Το πλαίσιο συνεργασίας και τα εργαλεία συνεργασίας</w:t>
      </w:r>
    </w:p>
    <w:p w:rsidR="00BC1AC8" w:rsidRPr="008569CD" w:rsidRDefault="00BC1AC8" w:rsidP="00BC1AC8">
      <w:pPr>
        <w:pStyle w:val="NoSpacing"/>
        <w:numPr>
          <w:ilvl w:val="0"/>
          <w:numId w:val="2"/>
        </w:numPr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Την αξιοποίηση διαδικτυακών εργαλείων</w:t>
      </w:r>
    </w:p>
    <w:p w:rsidR="00BC1AC8" w:rsidRPr="008569CD" w:rsidRDefault="00BC1AC8" w:rsidP="00BC1AC8">
      <w:pPr>
        <w:pStyle w:val="NoSpacing"/>
        <w:rPr>
          <w:rFonts w:cstheme="minorHAnsi"/>
          <w:sz w:val="28"/>
          <w:szCs w:val="28"/>
          <w:lang w:val="el-GR"/>
        </w:rPr>
      </w:pPr>
    </w:p>
    <w:p w:rsidR="00BC1AC8" w:rsidRPr="008569CD" w:rsidRDefault="00BC1AC8" w:rsidP="00BC1AC8">
      <w:pPr>
        <w:pStyle w:val="NoSpacing"/>
        <w:rPr>
          <w:rFonts w:cstheme="minorHAnsi"/>
          <w:sz w:val="28"/>
          <w:szCs w:val="28"/>
          <w:lang w:val="el-GR"/>
        </w:rPr>
      </w:pPr>
      <w:r w:rsidRPr="008569CD">
        <w:rPr>
          <w:rFonts w:cstheme="minorHAnsi"/>
          <w:sz w:val="28"/>
          <w:szCs w:val="28"/>
          <w:lang w:val="el-GR"/>
        </w:rPr>
        <w:t>Η βαθμολογία θα προκύψει 70% από τον εκπαιδευτικό και 30% από δύο συμφοιτητές σας.</w:t>
      </w:r>
    </w:p>
    <w:p w:rsidR="00BC1AC8" w:rsidRDefault="00BC1AC8" w:rsidP="00BC1AC8">
      <w:pPr>
        <w:pStyle w:val="NoSpacing"/>
        <w:rPr>
          <w:b/>
          <w:sz w:val="28"/>
          <w:szCs w:val="28"/>
          <w:lang w:val="el-GR"/>
        </w:rPr>
      </w:pPr>
    </w:p>
    <w:p w:rsidR="008569CD" w:rsidRDefault="008569CD" w:rsidP="00BC1AC8">
      <w:pPr>
        <w:pStyle w:val="NoSpacing"/>
        <w:rPr>
          <w:b/>
          <w:sz w:val="28"/>
          <w:szCs w:val="28"/>
          <w:lang w:val="el-GR"/>
        </w:rPr>
      </w:pPr>
    </w:p>
    <w:p w:rsidR="008569CD" w:rsidRDefault="008569CD" w:rsidP="00BC1AC8">
      <w:pPr>
        <w:pStyle w:val="NoSpacing"/>
        <w:rPr>
          <w:b/>
          <w:sz w:val="28"/>
          <w:szCs w:val="28"/>
          <w:lang w:val="el-GR"/>
        </w:rPr>
      </w:pPr>
    </w:p>
    <w:p w:rsidR="00CC648F" w:rsidRDefault="00CC648F" w:rsidP="00CC648F">
      <w:pPr>
        <w:pStyle w:val="NoSpacing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Σημαντικές Ημερομηνίες</w:t>
      </w:r>
    </w:p>
    <w:p w:rsidR="00CC648F" w:rsidRDefault="00CC648F" w:rsidP="00CC648F">
      <w:pPr>
        <w:pStyle w:val="NoSpacing"/>
        <w:numPr>
          <w:ilvl w:val="0"/>
          <w:numId w:val="3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Παράδοση εργασίας</w:t>
      </w:r>
      <w:r w:rsidRPr="00CC648F">
        <w:rPr>
          <w:b/>
          <w:sz w:val="28"/>
          <w:szCs w:val="28"/>
          <w:lang w:val="el-GR"/>
        </w:rPr>
        <w:t xml:space="preserve">: </w:t>
      </w:r>
      <w:r w:rsidRPr="00CC648F">
        <w:rPr>
          <w:sz w:val="28"/>
          <w:szCs w:val="28"/>
          <w:lang w:val="el-GR"/>
        </w:rPr>
        <w:t>26 Νοεμβρίου στις 11:00 πμ.</w:t>
      </w:r>
    </w:p>
    <w:p w:rsidR="008569CD" w:rsidRDefault="00BC1AC8" w:rsidP="00CC648F">
      <w:pPr>
        <w:pStyle w:val="NoSpacing"/>
        <w:numPr>
          <w:ilvl w:val="0"/>
          <w:numId w:val="3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Η παρουσίαση της εργασίας σας</w:t>
      </w:r>
      <w:r w:rsidRPr="00CC648F">
        <w:rPr>
          <w:sz w:val="28"/>
          <w:szCs w:val="28"/>
          <w:lang w:val="el-GR"/>
        </w:rPr>
        <w:t xml:space="preserve"> θα γίνει την 9</w:t>
      </w:r>
      <w:r w:rsidRPr="00CC648F">
        <w:rPr>
          <w:sz w:val="28"/>
          <w:szCs w:val="28"/>
          <w:vertAlign w:val="superscript"/>
          <w:lang w:val="el-GR"/>
        </w:rPr>
        <w:t>η</w:t>
      </w:r>
      <w:r w:rsidRPr="00CC648F">
        <w:rPr>
          <w:sz w:val="28"/>
          <w:szCs w:val="28"/>
          <w:lang w:val="el-GR"/>
        </w:rPr>
        <w:t xml:space="preserve"> Βδομάδα μαθημάτων στις 26 Νοεμβρίου</w:t>
      </w:r>
      <w:r w:rsidR="008569CD" w:rsidRPr="00CC648F">
        <w:rPr>
          <w:sz w:val="28"/>
          <w:szCs w:val="28"/>
          <w:lang w:val="el-GR"/>
        </w:rPr>
        <w:t>.</w:t>
      </w:r>
    </w:p>
    <w:p w:rsidR="00BC1AC8" w:rsidRDefault="008569CD" w:rsidP="00CC648F">
      <w:pPr>
        <w:pStyle w:val="NoSpacing"/>
        <w:numPr>
          <w:ilvl w:val="0"/>
          <w:numId w:val="3"/>
        </w:numPr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Περιθώριο αξιολόγησης </w:t>
      </w:r>
      <w:r w:rsidRPr="00CC648F">
        <w:rPr>
          <w:sz w:val="28"/>
          <w:szCs w:val="28"/>
          <w:lang w:val="el-GR"/>
        </w:rPr>
        <w:t>από τους συμφοιτητές θα είναι η 10</w:t>
      </w:r>
      <w:r w:rsidRPr="00CC648F">
        <w:rPr>
          <w:sz w:val="28"/>
          <w:szCs w:val="28"/>
          <w:vertAlign w:val="superscript"/>
          <w:lang w:val="el-GR"/>
        </w:rPr>
        <w:t>η</w:t>
      </w:r>
      <w:r w:rsidRPr="00CC648F">
        <w:rPr>
          <w:sz w:val="28"/>
          <w:szCs w:val="28"/>
          <w:lang w:val="el-GR"/>
        </w:rPr>
        <w:t xml:space="preserve"> Δεκεμβρίου.</w:t>
      </w:r>
    </w:p>
    <w:p w:rsidR="008569CD" w:rsidRDefault="008569CD" w:rsidP="008569CD">
      <w:pPr>
        <w:pStyle w:val="NoSpacing"/>
        <w:jc w:val="both"/>
        <w:rPr>
          <w:b/>
          <w:sz w:val="28"/>
          <w:szCs w:val="28"/>
          <w:lang w:val="el-GR"/>
        </w:rPr>
      </w:pPr>
    </w:p>
    <w:p w:rsidR="008569CD" w:rsidRDefault="008569CD" w:rsidP="008569CD">
      <w:pPr>
        <w:pStyle w:val="NoSpacing"/>
        <w:jc w:val="both"/>
        <w:rPr>
          <w:b/>
          <w:sz w:val="28"/>
          <w:szCs w:val="28"/>
          <w:lang w:val="el-GR"/>
        </w:rPr>
      </w:pPr>
      <w:bookmarkStart w:id="0" w:name="_GoBack"/>
      <w:bookmarkEnd w:id="0"/>
    </w:p>
    <w:p w:rsidR="008569CD" w:rsidRDefault="008569CD" w:rsidP="008569CD">
      <w:pPr>
        <w:pStyle w:val="NoSpacing"/>
        <w:jc w:val="both"/>
        <w:rPr>
          <w:b/>
          <w:sz w:val="28"/>
          <w:szCs w:val="28"/>
          <w:lang w:val="el-GR"/>
        </w:rPr>
      </w:pPr>
    </w:p>
    <w:p w:rsidR="008569CD" w:rsidRPr="008569CD" w:rsidRDefault="008569CD" w:rsidP="008569CD">
      <w:pPr>
        <w:pStyle w:val="NoSpacing"/>
        <w:jc w:val="both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Βιβιογραφικό Υλικό μαθήματος</w:t>
      </w:r>
      <w:r w:rsidRPr="008569CD">
        <w:rPr>
          <w:b/>
          <w:sz w:val="28"/>
          <w:szCs w:val="28"/>
          <w:lang w:val="el-GR"/>
        </w:rPr>
        <w:t xml:space="preserve">: </w:t>
      </w:r>
    </w:p>
    <w:p w:rsidR="008569CD" w:rsidRPr="008569CD" w:rsidRDefault="008569CD" w:rsidP="008569CD">
      <w:pPr>
        <w:pStyle w:val="NoSpacing"/>
        <w:jc w:val="both"/>
        <w:rPr>
          <w:b/>
          <w:sz w:val="28"/>
          <w:szCs w:val="28"/>
          <w:lang w:val="el-GR"/>
        </w:rPr>
      </w:pPr>
    </w:p>
    <w:p w:rsidR="008569CD" w:rsidRPr="00E159C5" w:rsidRDefault="008569CD" w:rsidP="008569CD">
      <w:pPr>
        <w:pStyle w:val="NoSpacing"/>
        <w:jc w:val="both"/>
        <w:rPr>
          <w:sz w:val="26"/>
          <w:szCs w:val="26"/>
        </w:rPr>
      </w:pPr>
      <w:r w:rsidRPr="008569CD">
        <w:rPr>
          <w:sz w:val="26"/>
          <w:szCs w:val="26"/>
        </w:rPr>
        <w:t>Lionarakis</w:t>
      </w:r>
      <w:r w:rsidRPr="00E159C5">
        <w:rPr>
          <w:sz w:val="26"/>
          <w:szCs w:val="26"/>
        </w:rPr>
        <w:t xml:space="preserve"> </w:t>
      </w:r>
      <w:r w:rsidRPr="008569CD">
        <w:rPr>
          <w:sz w:val="26"/>
          <w:szCs w:val="26"/>
        </w:rPr>
        <w:t>A</w:t>
      </w:r>
      <w:r w:rsidRPr="00E159C5">
        <w:rPr>
          <w:sz w:val="26"/>
          <w:szCs w:val="26"/>
        </w:rPr>
        <w:t xml:space="preserve">., (2008). </w:t>
      </w:r>
      <w:r w:rsidRPr="008569CD">
        <w:rPr>
          <w:sz w:val="26"/>
          <w:szCs w:val="26"/>
        </w:rPr>
        <w:t xml:space="preserve">The theory of distance education and its complexity. European      </w:t>
      </w:r>
    </w:p>
    <w:p w:rsidR="008569CD" w:rsidRPr="00E159C5" w:rsidRDefault="008569CD" w:rsidP="008569CD">
      <w:pPr>
        <w:pStyle w:val="NoSpacing"/>
        <w:jc w:val="both"/>
        <w:rPr>
          <w:sz w:val="26"/>
          <w:szCs w:val="26"/>
        </w:rPr>
      </w:pPr>
      <w:r w:rsidRPr="008569CD">
        <w:rPr>
          <w:sz w:val="26"/>
          <w:szCs w:val="26"/>
        </w:rPr>
        <w:t xml:space="preserve">   Journal of Open, Distance and E-Learning, </w:t>
      </w:r>
      <w:r w:rsidRPr="008569CD">
        <w:rPr>
          <w:i/>
          <w:sz w:val="26"/>
          <w:szCs w:val="26"/>
        </w:rPr>
        <w:t>EURODL, 20</w:t>
      </w:r>
      <w:r w:rsidRPr="008569CD">
        <w:rPr>
          <w:sz w:val="26"/>
          <w:szCs w:val="26"/>
        </w:rPr>
        <w:t xml:space="preserve">(1), </w:t>
      </w:r>
    </w:p>
    <w:p w:rsidR="008569CD" w:rsidRPr="00E159C5" w:rsidRDefault="008569CD" w:rsidP="008569CD">
      <w:pPr>
        <w:pStyle w:val="NoSpacing"/>
        <w:jc w:val="both"/>
        <w:rPr>
          <w:sz w:val="26"/>
          <w:szCs w:val="26"/>
        </w:rPr>
      </w:pPr>
      <w:r w:rsidRPr="00E159C5">
        <w:rPr>
          <w:sz w:val="26"/>
          <w:szCs w:val="26"/>
        </w:rPr>
        <w:t xml:space="preserve">   </w:t>
      </w:r>
      <w:hyperlink r:id="rId6" w:history="1"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https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://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www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.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eurodl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.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org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/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materials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/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contrib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/2008/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Lionarakis</w:t>
        </w:r>
        <w:r w:rsidRPr="00E159C5">
          <w:rPr>
            <w:rStyle w:val="Hyperlink"/>
            <w:rFonts w:eastAsia="Times New Roman" w:cstheme="minorHAnsi"/>
            <w:spacing w:val="1"/>
            <w:sz w:val="26"/>
            <w:szCs w:val="26"/>
          </w:rPr>
          <w:t>.</w:t>
        </w:r>
        <w:r w:rsidRPr="008569CD">
          <w:rPr>
            <w:rStyle w:val="Hyperlink"/>
            <w:rFonts w:eastAsia="Times New Roman" w:cstheme="minorHAnsi"/>
            <w:spacing w:val="1"/>
            <w:sz w:val="26"/>
            <w:szCs w:val="26"/>
          </w:rPr>
          <w:t>htm</w:t>
        </w:r>
      </w:hyperlink>
    </w:p>
    <w:p w:rsidR="008569CD" w:rsidRDefault="008569CD" w:rsidP="008569CD">
      <w:pPr>
        <w:pStyle w:val="NoSpacing"/>
        <w:jc w:val="both"/>
        <w:rPr>
          <w:color w:val="111111"/>
          <w:sz w:val="26"/>
          <w:szCs w:val="26"/>
          <w:shd w:val="clear" w:color="auto" w:fill="FFFFFF"/>
          <w:lang w:val="el-GR"/>
        </w:rPr>
      </w:pP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Στασινάκης Π., &amp; Μοίρα, Π. (2013). Χρήση της Πλατφόρμας Τηλεκπαίδευσης </w:t>
      </w:r>
      <w:r w:rsidRPr="008569CD">
        <w:rPr>
          <w:color w:val="111111"/>
          <w:sz w:val="26"/>
          <w:szCs w:val="26"/>
          <w:shd w:val="clear" w:color="auto" w:fill="FFFFFF"/>
        </w:rPr>
        <w:t>Moodle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, </w:t>
      </w:r>
    </w:p>
    <w:p w:rsidR="008569CD" w:rsidRDefault="008569CD" w:rsidP="008569CD">
      <w:pPr>
        <w:pStyle w:val="NoSpacing"/>
        <w:jc w:val="both"/>
        <w:rPr>
          <w:color w:val="111111"/>
          <w:sz w:val="26"/>
          <w:szCs w:val="26"/>
          <w:shd w:val="clear" w:color="auto" w:fill="FFFFFF"/>
          <w:lang w:val="el-GR"/>
        </w:rPr>
      </w:pPr>
      <w:r>
        <w:rPr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>για την Οργάνωση, Σχεδίαση και Υλοποίηση μίας Ερευνητικής Εργασίας (</w:t>
      </w:r>
      <w:r w:rsidRPr="008569CD">
        <w:rPr>
          <w:color w:val="111111"/>
          <w:sz w:val="26"/>
          <w:szCs w:val="26"/>
          <w:shd w:val="clear" w:color="auto" w:fill="FFFFFF"/>
        </w:rPr>
        <w:t>Project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). Στο </w:t>
      </w:r>
    </w:p>
    <w:p w:rsidR="008569CD" w:rsidRDefault="008569CD" w:rsidP="008569CD">
      <w:pPr>
        <w:pStyle w:val="NoSpacing"/>
        <w:jc w:val="both"/>
        <w:rPr>
          <w:i/>
          <w:color w:val="111111"/>
          <w:sz w:val="26"/>
          <w:szCs w:val="26"/>
          <w:shd w:val="clear" w:color="auto" w:fill="FFFFFF"/>
          <w:lang w:val="el-GR"/>
        </w:rPr>
      </w:pPr>
      <w:r>
        <w:rPr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Κ. Γλέζου, Σ. Σωτηρίου &amp; Ν. Τζιμόπουλος (Επιμ.) </w:t>
      </w:r>
      <w:r w:rsidRPr="008569CD">
        <w:rPr>
          <w:i/>
          <w:color w:val="111111"/>
          <w:sz w:val="26"/>
          <w:szCs w:val="26"/>
          <w:shd w:val="clear" w:color="auto" w:fill="FFFFFF"/>
          <w:lang w:val="el-GR"/>
        </w:rPr>
        <w:t xml:space="preserve">Πρακτικά Εργασιών 7ου Πανελλήνιου </w:t>
      </w:r>
    </w:p>
    <w:p w:rsidR="008569CD" w:rsidRDefault="008569CD" w:rsidP="008569CD">
      <w:pPr>
        <w:pStyle w:val="NoSpacing"/>
        <w:jc w:val="both"/>
        <w:rPr>
          <w:i/>
          <w:color w:val="111111"/>
          <w:sz w:val="26"/>
          <w:szCs w:val="26"/>
          <w:shd w:val="clear" w:color="auto" w:fill="FFFFFF"/>
          <w:lang w:val="el-GR"/>
        </w:rPr>
      </w:pPr>
      <w:r>
        <w:rPr>
          <w:i/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i/>
          <w:color w:val="111111"/>
          <w:sz w:val="26"/>
          <w:szCs w:val="26"/>
          <w:shd w:val="clear" w:color="auto" w:fill="FFFFFF"/>
          <w:lang w:val="el-GR"/>
        </w:rPr>
        <w:t xml:space="preserve">Συνεδρίου των Εκπαιδευτικών για τις ΤΠΕ «Αξιοποίηση των Τεχνολογιών της </w:t>
      </w:r>
    </w:p>
    <w:p w:rsidR="008569CD" w:rsidRDefault="008569CD" w:rsidP="008569CD">
      <w:pPr>
        <w:pStyle w:val="NoSpacing"/>
        <w:jc w:val="both"/>
        <w:rPr>
          <w:color w:val="111111"/>
          <w:sz w:val="26"/>
          <w:szCs w:val="26"/>
          <w:shd w:val="clear" w:color="auto" w:fill="FFFFFF"/>
          <w:lang w:val="el-GR"/>
        </w:rPr>
      </w:pPr>
      <w:r>
        <w:rPr>
          <w:i/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i/>
          <w:color w:val="111111"/>
          <w:sz w:val="26"/>
          <w:szCs w:val="26"/>
          <w:shd w:val="clear" w:color="auto" w:fill="FFFFFF"/>
          <w:lang w:val="el-GR"/>
        </w:rPr>
        <w:t>Πληροφορίας και της Επικοινωνίας στη Διδακτική Πράξη»,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 Σύρος, 21, 22, 23 Ιουνίου </w:t>
      </w:r>
    </w:p>
    <w:p w:rsidR="008569CD" w:rsidRPr="008569CD" w:rsidRDefault="008569CD" w:rsidP="008569CD">
      <w:pPr>
        <w:pStyle w:val="NoSpacing"/>
        <w:jc w:val="both"/>
        <w:rPr>
          <w:sz w:val="26"/>
          <w:szCs w:val="26"/>
          <w:lang w:val="el-GR"/>
        </w:rPr>
      </w:pPr>
      <w:r>
        <w:rPr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>2013.</w:t>
      </w:r>
    </w:p>
    <w:p w:rsidR="008569CD" w:rsidRDefault="008569CD" w:rsidP="008569CD">
      <w:pPr>
        <w:pStyle w:val="NoSpacing"/>
        <w:jc w:val="both"/>
        <w:rPr>
          <w:i/>
          <w:sz w:val="26"/>
          <w:szCs w:val="26"/>
          <w:lang w:val="el-GR"/>
        </w:rPr>
      </w:pPr>
      <w:r w:rsidRPr="008569CD">
        <w:rPr>
          <w:sz w:val="26"/>
          <w:szCs w:val="26"/>
          <w:lang w:val="el-GR"/>
        </w:rPr>
        <w:t xml:space="preserve">Στασινάκης, Π. &amp; Καλογιαννάκης, Μ. (2014). </w:t>
      </w:r>
      <w:r w:rsidRPr="008569CD">
        <w:rPr>
          <w:i/>
          <w:sz w:val="26"/>
          <w:szCs w:val="26"/>
          <w:lang w:val="el-GR"/>
        </w:rPr>
        <w:t xml:space="preserve">Χρήση της πλατφόρμας </w:t>
      </w:r>
      <w:r w:rsidRPr="008569CD">
        <w:rPr>
          <w:i/>
          <w:sz w:val="26"/>
          <w:szCs w:val="26"/>
          <w:lang w:val="es-ES"/>
        </w:rPr>
        <w:t>Moodle</w:t>
      </w:r>
      <w:r w:rsidRPr="008569CD">
        <w:rPr>
          <w:i/>
          <w:sz w:val="26"/>
          <w:szCs w:val="26"/>
          <w:lang w:val="el-GR"/>
        </w:rPr>
        <w:t xml:space="preserve"> στη </w:t>
      </w:r>
    </w:p>
    <w:p w:rsidR="008569CD" w:rsidRDefault="008569CD" w:rsidP="008569CD">
      <w:pPr>
        <w:pStyle w:val="NoSpacing"/>
        <w:jc w:val="both"/>
        <w:rPr>
          <w:i/>
          <w:sz w:val="26"/>
          <w:szCs w:val="26"/>
          <w:lang w:val="el-GR"/>
        </w:rPr>
      </w:pPr>
      <w:r>
        <w:rPr>
          <w:i/>
          <w:sz w:val="26"/>
          <w:szCs w:val="26"/>
          <w:lang w:val="el-GR"/>
        </w:rPr>
        <w:t xml:space="preserve">    </w:t>
      </w:r>
      <w:r w:rsidRPr="008569CD">
        <w:rPr>
          <w:i/>
          <w:sz w:val="26"/>
          <w:szCs w:val="26"/>
          <w:lang w:val="el-GR"/>
        </w:rPr>
        <w:t>Δευτεροβάθμια Εκπαίδευση. Περίπτωση του μαθήματος «Ερευνητική εργασία-</w:t>
      </w:r>
    </w:p>
    <w:p w:rsidR="008569CD" w:rsidRDefault="008569CD" w:rsidP="008569CD">
      <w:pPr>
        <w:pStyle w:val="NoSpacing"/>
        <w:jc w:val="both"/>
        <w:rPr>
          <w:color w:val="111111"/>
          <w:sz w:val="26"/>
          <w:szCs w:val="26"/>
          <w:shd w:val="clear" w:color="auto" w:fill="FFFFFF"/>
          <w:lang w:val="el-GR"/>
        </w:rPr>
      </w:pPr>
      <w:r>
        <w:rPr>
          <w:i/>
          <w:sz w:val="26"/>
          <w:szCs w:val="26"/>
          <w:lang w:val="el-GR"/>
        </w:rPr>
        <w:t xml:space="preserve">    </w:t>
      </w:r>
      <w:r w:rsidRPr="008569CD">
        <w:rPr>
          <w:i/>
          <w:sz w:val="26"/>
          <w:szCs w:val="26"/>
          <w:lang w:val="es-ES"/>
        </w:rPr>
        <w:t>Project</w:t>
      </w:r>
      <w:r w:rsidRPr="008569CD">
        <w:rPr>
          <w:i/>
          <w:sz w:val="26"/>
          <w:szCs w:val="26"/>
          <w:lang w:val="el-GR"/>
        </w:rPr>
        <w:t>».</w:t>
      </w:r>
      <w:r w:rsidRPr="008569CD">
        <w:rPr>
          <w:sz w:val="26"/>
          <w:szCs w:val="26"/>
          <w:lang w:val="el-GR"/>
        </w:rPr>
        <w:t xml:space="preserve"> 9</w:t>
      </w:r>
      <w:r w:rsidRPr="008569CD">
        <w:rPr>
          <w:sz w:val="26"/>
          <w:szCs w:val="26"/>
          <w:vertAlign w:val="superscript"/>
          <w:lang w:val="el-GR"/>
        </w:rPr>
        <w:t>ο</w:t>
      </w:r>
      <w:r w:rsidRPr="008569CD">
        <w:rPr>
          <w:sz w:val="26"/>
          <w:szCs w:val="26"/>
          <w:lang w:val="el-GR"/>
        </w:rPr>
        <w:t xml:space="preserve"> Πανελλήνιο Συνέδριο 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των Εκπαιδευτικών για τις ΤΠΕ «Αξιοποίηση των </w:t>
      </w:r>
    </w:p>
    <w:p w:rsidR="008569CD" w:rsidRDefault="008569CD" w:rsidP="008569CD">
      <w:pPr>
        <w:pStyle w:val="NoSpacing"/>
        <w:jc w:val="both"/>
        <w:rPr>
          <w:color w:val="111111"/>
          <w:sz w:val="26"/>
          <w:szCs w:val="26"/>
          <w:shd w:val="clear" w:color="auto" w:fill="FFFFFF"/>
          <w:lang w:val="el-GR"/>
        </w:rPr>
      </w:pPr>
      <w:r>
        <w:rPr>
          <w:color w:val="111111"/>
          <w:sz w:val="26"/>
          <w:szCs w:val="26"/>
          <w:shd w:val="clear" w:color="auto" w:fill="FFFFFF"/>
          <w:lang w:val="el-GR"/>
        </w:rPr>
        <w:t xml:space="preserve">    </w:t>
      </w:r>
      <w:r w:rsidRPr="008569CD">
        <w:rPr>
          <w:color w:val="111111"/>
          <w:sz w:val="26"/>
          <w:szCs w:val="26"/>
          <w:shd w:val="clear" w:color="auto" w:fill="FFFFFF"/>
          <w:lang w:val="el-GR"/>
        </w:rPr>
        <w:t xml:space="preserve">Τεχνολογιών της Πληροφορίας και της Επικοινωνίας στη Διδακτική Πράξη». </w:t>
      </w:r>
    </w:p>
    <w:p w:rsidR="008569CD" w:rsidRPr="008569CD" w:rsidRDefault="008569CD" w:rsidP="008569CD">
      <w:pPr>
        <w:pStyle w:val="NoSpacing"/>
        <w:jc w:val="both"/>
        <w:rPr>
          <w:lang w:val="el-GR"/>
        </w:rPr>
      </w:pPr>
      <w:r>
        <w:rPr>
          <w:lang w:val="el-GR"/>
        </w:rPr>
        <w:t xml:space="preserve"> </w:t>
      </w:r>
    </w:p>
    <w:p w:rsidR="00BC1AC8" w:rsidRPr="008569CD" w:rsidRDefault="00BC1AC8" w:rsidP="00BC1AC8">
      <w:pPr>
        <w:jc w:val="both"/>
        <w:rPr>
          <w:rFonts w:ascii="ff6" w:eastAsia="Times New Roman" w:hAnsi="ff6" w:cs="Times New Roman"/>
          <w:color w:val="000000"/>
          <w:spacing w:val="1"/>
          <w:sz w:val="28"/>
          <w:szCs w:val="28"/>
          <w:lang w:val="el-GR"/>
        </w:rPr>
      </w:pPr>
    </w:p>
    <w:p w:rsidR="00BC1AC8" w:rsidRPr="008569CD" w:rsidRDefault="00BC1AC8" w:rsidP="00BC1AC8">
      <w:pPr>
        <w:jc w:val="both"/>
        <w:rPr>
          <w:sz w:val="28"/>
          <w:szCs w:val="28"/>
          <w:lang w:val="el-GR"/>
        </w:rPr>
      </w:pPr>
    </w:p>
    <w:sectPr w:rsidR="00BC1AC8" w:rsidRPr="00856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341C7"/>
    <w:multiLevelType w:val="hybridMultilevel"/>
    <w:tmpl w:val="65840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7FE5"/>
    <w:multiLevelType w:val="hybridMultilevel"/>
    <w:tmpl w:val="A6AC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D14B6B"/>
    <w:multiLevelType w:val="hybridMultilevel"/>
    <w:tmpl w:val="F5102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C8"/>
    <w:rsid w:val="004D4CBC"/>
    <w:rsid w:val="008569CD"/>
    <w:rsid w:val="00BC1AC8"/>
    <w:rsid w:val="00CC648F"/>
    <w:rsid w:val="00D02C1A"/>
    <w:rsid w:val="00E1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A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A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569C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9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urodl.org/materials/contrib/2008/Lionaraki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7</cp:revision>
  <dcterms:created xsi:type="dcterms:W3CDTF">2021-06-20T12:06:00Z</dcterms:created>
  <dcterms:modified xsi:type="dcterms:W3CDTF">2021-06-21T10:15:00Z</dcterms:modified>
</cp:coreProperties>
</file>