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EC" w:rsidRPr="00FC58EC" w:rsidRDefault="00FC58EC" w:rsidP="00FC58EC">
      <w:pPr>
        <w:jc w:val="center"/>
        <w:rPr>
          <w:b/>
          <w:sz w:val="28"/>
          <w:szCs w:val="28"/>
        </w:rPr>
      </w:pPr>
      <w:r w:rsidRPr="00FC58EC">
        <w:rPr>
          <w:b/>
          <w:sz w:val="28"/>
          <w:szCs w:val="28"/>
        </w:rPr>
        <w:t>ΠΝΙΓΜΟΝΗ</w:t>
      </w:r>
    </w:p>
    <w:p w:rsidR="00FC58EC" w:rsidRPr="00E37848" w:rsidRDefault="00FC58EC" w:rsidP="00E37848">
      <w:pPr>
        <w:ind w:firstLine="720"/>
        <w:jc w:val="both"/>
        <w:rPr>
          <w:rFonts w:ascii="Book Antiqua" w:hAnsi="Book Antiqua"/>
        </w:rPr>
      </w:pPr>
      <w:r w:rsidRPr="009465FD">
        <w:rPr>
          <w:rFonts w:ascii="Book Antiqua" w:hAnsi="Book Antiqua"/>
        </w:rPr>
        <w:t>Το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σχεδιάγραμμα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των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ενεργειών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για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την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αντιμετώπιση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της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πνιγμονής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σε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ενήλικες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και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παιδιά</w:t>
      </w:r>
      <w:r>
        <w:rPr>
          <w:rFonts w:ascii="Book Antiqua" w:hAnsi="Book Antiqua"/>
        </w:rPr>
        <w:t xml:space="preserve"> </w:t>
      </w:r>
      <w:r w:rsidRPr="009465FD">
        <w:rPr>
          <w:rFonts w:ascii="Book Antiqua" w:hAnsi="Book Antiqua"/>
        </w:rPr>
        <w:t>είναι:</w:t>
      </w:r>
    </w:p>
    <w:p w:rsidR="009E5504" w:rsidRDefault="009E5504"/>
    <w:p w:rsidR="00FC58EC" w:rsidRDefault="00E37848">
      <w:bookmarkStart w:id="0" w:name="_GoBack"/>
      <w:bookmarkEnd w:id="0"/>
      <w:r w:rsidRPr="00567900">
        <w:drawing>
          <wp:anchor distT="0" distB="0" distL="114300" distR="114300" simplePos="0" relativeHeight="251658240" behindDoc="0" locked="0" layoutInCell="1" allowOverlap="1" wp14:anchorId="324A4E4E" wp14:editId="67AADC47">
            <wp:simplePos x="0" y="0"/>
            <wp:positionH relativeFrom="margin">
              <wp:posOffset>1098550</wp:posOffset>
            </wp:positionH>
            <wp:positionV relativeFrom="margin">
              <wp:posOffset>1071880</wp:posOffset>
            </wp:positionV>
            <wp:extent cx="6500495" cy="4210685"/>
            <wp:effectExtent l="76200" t="0" r="109855" b="56515"/>
            <wp:wrapSquare wrapText="bothSides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8EC" w:rsidSect="00E3784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00"/>
    <w:rsid w:val="00567900"/>
    <w:rsid w:val="0072024A"/>
    <w:rsid w:val="009E5504"/>
    <w:rsid w:val="00E37848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7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F5E89D-BF34-40A9-953F-F0FAD20E5938}" type="doc">
      <dgm:prSet loTypeId="urn:microsoft.com/office/officeart/2005/8/layout/hierarchy6" loCatId="hierarchy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el-GR"/>
        </a:p>
      </dgm:t>
    </dgm:pt>
    <dgm:pt modelId="{E02DE203-781A-407C-BD9E-B0B911C71FBB}">
      <dgm:prSet phldrT="[Κείμενο]" custT="1"/>
      <dgm:spPr/>
      <dgm:t>
        <a:bodyPr/>
        <a:lstStyle/>
        <a:p>
          <a:pPr algn="ctr"/>
          <a:r>
            <a:rPr lang="el-GR" sz="1100" dirty="0" smtClean="0"/>
            <a:t>Εκτιμήστε τη σοβαρότητα της κατάστασης</a:t>
          </a:r>
          <a:endParaRPr lang="el-GR" sz="1100" dirty="0"/>
        </a:p>
      </dgm:t>
    </dgm:pt>
    <dgm:pt modelId="{3FF63B33-9E2A-4568-8789-6FF6C34D8BCA}" type="parTrans" cxnId="{0F287F0E-1369-40C4-B37A-4814EBB787B4}">
      <dgm:prSet/>
      <dgm:spPr/>
      <dgm:t>
        <a:bodyPr/>
        <a:lstStyle/>
        <a:p>
          <a:pPr algn="ctr"/>
          <a:endParaRPr lang="el-GR"/>
        </a:p>
      </dgm:t>
    </dgm:pt>
    <dgm:pt modelId="{747DDABE-21D9-4484-9BC7-A735E65E5166}" type="sibTrans" cxnId="{0F287F0E-1369-40C4-B37A-4814EBB787B4}">
      <dgm:prSet/>
      <dgm:spPr/>
      <dgm:t>
        <a:bodyPr/>
        <a:lstStyle/>
        <a:p>
          <a:pPr algn="ctr"/>
          <a:endParaRPr lang="el-GR"/>
        </a:p>
      </dgm:t>
    </dgm:pt>
    <dgm:pt modelId="{A505B06D-8F77-4317-96B0-04B56A9ADB31}">
      <dgm:prSet phldrT="[Κείμενο]" custT="1"/>
      <dgm:spPr/>
      <dgm:t>
        <a:bodyPr/>
        <a:lstStyle/>
        <a:p>
          <a:pPr algn="ctr"/>
          <a:r>
            <a:rPr lang="el-GR" sz="1050" dirty="0" smtClean="0"/>
            <a:t>Σοβαρή απόφραξη αεραγωγού </a:t>
          </a:r>
        </a:p>
        <a:p>
          <a:pPr algn="ctr"/>
          <a:r>
            <a:rPr lang="el-GR" sz="1050" dirty="0" smtClean="0"/>
            <a:t>(μη αποτελεσματικός βήχας)</a:t>
          </a:r>
          <a:endParaRPr lang="el-GR" sz="1050" dirty="0"/>
        </a:p>
      </dgm:t>
    </dgm:pt>
    <dgm:pt modelId="{EE4F8363-8686-4CF7-9099-C31E232DA112}" type="parTrans" cxnId="{B18DD6A1-DAB4-4137-82FF-E028030A17C9}">
      <dgm:prSet/>
      <dgm:spPr/>
      <dgm:t>
        <a:bodyPr/>
        <a:lstStyle/>
        <a:p>
          <a:pPr algn="ctr"/>
          <a:endParaRPr lang="el-GR"/>
        </a:p>
      </dgm:t>
    </dgm:pt>
    <dgm:pt modelId="{173ED61E-A7F9-425D-A21B-DFFC8D9E39FC}" type="sibTrans" cxnId="{B18DD6A1-DAB4-4137-82FF-E028030A17C9}">
      <dgm:prSet/>
      <dgm:spPr/>
      <dgm:t>
        <a:bodyPr/>
        <a:lstStyle/>
        <a:p>
          <a:pPr algn="ctr"/>
          <a:endParaRPr lang="el-GR"/>
        </a:p>
      </dgm:t>
    </dgm:pt>
    <dgm:pt modelId="{E09C2446-492F-4C71-813D-170ED5666BF9}">
      <dgm:prSet phldrT="[Κείμενο]" custT="1"/>
      <dgm:spPr/>
      <dgm:t>
        <a:bodyPr/>
        <a:lstStyle/>
        <a:p>
          <a:pPr algn="ctr"/>
          <a:r>
            <a:rPr lang="el-GR" sz="1100" dirty="0" smtClean="0"/>
            <a:t>Αναίσθητος </a:t>
          </a:r>
        </a:p>
        <a:p>
          <a:pPr algn="ctr"/>
          <a:r>
            <a:rPr lang="el-GR" sz="1100" dirty="0" smtClean="0"/>
            <a:t>Ξεκινήστε ΚΑΑ</a:t>
          </a:r>
          <a:endParaRPr lang="el-GR" sz="1100" dirty="0"/>
        </a:p>
      </dgm:t>
    </dgm:pt>
    <dgm:pt modelId="{71D2846B-3549-4CBB-8535-A8D00F42EFBC}" type="parTrans" cxnId="{4DADFC5A-FE78-4A67-84F3-68C06B76EA5E}">
      <dgm:prSet/>
      <dgm:spPr/>
      <dgm:t>
        <a:bodyPr/>
        <a:lstStyle/>
        <a:p>
          <a:pPr algn="ctr"/>
          <a:endParaRPr lang="el-GR"/>
        </a:p>
      </dgm:t>
    </dgm:pt>
    <dgm:pt modelId="{6E88B9AA-382D-45E3-B27A-DF31944848D0}" type="sibTrans" cxnId="{4DADFC5A-FE78-4A67-84F3-68C06B76EA5E}">
      <dgm:prSet/>
      <dgm:spPr/>
      <dgm:t>
        <a:bodyPr/>
        <a:lstStyle/>
        <a:p>
          <a:pPr algn="ctr"/>
          <a:endParaRPr lang="el-GR"/>
        </a:p>
      </dgm:t>
    </dgm:pt>
    <dgm:pt modelId="{3FA05FA8-C5D9-47B8-8A45-F54166540169}">
      <dgm:prSet phldrT="[Κείμενο]" custT="1"/>
      <dgm:spPr/>
      <dgm:t>
        <a:bodyPr/>
        <a:lstStyle/>
        <a:p>
          <a:pPr algn="ctr"/>
          <a:r>
            <a:rPr lang="el-GR" sz="1100" dirty="0" smtClean="0"/>
            <a:t>Έχει αισθήσεις </a:t>
          </a:r>
        </a:p>
        <a:p>
          <a:pPr algn="ctr"/>
          <a:r>
            <a:rPr lang="el-GR" sz="1100" dirty="0" smtClean="0"/>
            <a:t>5 χτυπήματα στην πλάτη </a:t>
          </a:r>
        </a:p>
        <a:p>
          <a:pPr algn="ctr"/>
          <a:r>
            <a:rPr lang="el-GR" sz="1100" dirty="0" smtClean="0"/>
            <a:t>5 κοιλιακές ώσεις</a:t>
          </a:r>
          <a:endParaRPr lang="el-GR" sz="1100" dirty="0"/>
        </a:p>
      </dgm:t>
    </dgm:pt>
    <dgm:pt modelId="{E93C98ED-1170-4EA3-A7A0-156EF3C826BE}" type="parTrans" cxnId="{EFD84340-A325-42B0-AC16-74812E9E02F3}">
      <dgm:prSet/>
      <dgm:spPr/>
      <dgm:t>
        <a:bodyPr/>
        <a:lstStyle/>
        <a:p>
          <a:pPr algn="ctr"/>
          <a:endParaRPr lang="el-GR"/>
        </a:p>
      </dgm:t>
    </dgm:pt>
    <dgm:pt modelId="{CB67DFBD-8C3B-4EAE-B3FB-5991EF048F90}" type="sibTrans" cxnId="{EFD84340-A325-42B0-AC16-74812E9E02F3}">
      <dgm:prSet/>
      <dgm:spPr/>
      <dgm:t>
        <a:bodyPr/>
        <a:lstStyle/>
        <a:p>
          <a:pPr algn="ctr"/>
          <a:endParaRPr lang="el-GR"/>
        </a:p>
      </dgm:t>
    </dgm:pt>
    <dgm:pt modelId="{2E482730-E711-4225-AB56-DA2FAC159FEF}">
      <dgm:prSet phldrT="[Κείμενο]" custT="1"/>
      <dgm:spPr/>
      <dgm:t>
        <a:bodyPr/>
        <a:lstStyle/>
        <a:p>
          <a:pPr algn="ctr"/>
          <a:r>
            <a:rPr lang="el-GR" sz="1100" dirty="0" smtClean="0"/>
            <a:t>Ήπια απόφραξη αεραγωγού (αποτελεσματικός βήχας)</a:t>
          </a:r>
          <a:endParaRPr lang="el-GR" sz="1100" dirty="0"/>
        </a:p>
      </dgm:t>
    </dgm:pt>
    <dgm:pt modelId="{319A2FAA-6B25-4389-A82C-62173547389C}" type="parTrans" cxnId="{1B2EB3D5-ADC0-4A24-A89C-504C100C0497}">
      <dgm:prSet/>
      <dgm:spPr/>
      <dgm:t>
        <a:bodyPr/>
        <a:lstStyle/>
        <a:p>
          <a:pPr algn="ctr"/>
          <a:endParaRPr lang="el-GR"/>
        </a:p>
      </dgm:t>
    </dgm:pt>
    <dgm:pt modelId="{647CA92B-DD36-4B4B-ADE0-5B2F81468139}" type="sibTrans" cxnId="{1B2EB3D5-ADC0-4A24-A89C-504C100C0497}">
      <dgm:prSet/>
      <dgm:spPr/>
      <dgm:t>
        <a:bodyPr/>
        <a:lstStyle/>
        <a:p>
          <a:pPr algn="ctr"/>
          <a:endParaRPr lang="el-GR"/>
        </a:p>
      </dgm:t>
    </dgm:pt>
    <dgm:pt modelId="{F89CF52F-FB47-438D-907F-69B3D1B442ED}">
      <dgm:prSet phldrT="[Κείμενο]" custT="1"/>
      <dgm:spPr/>
      <dgm:t>
        <a:bodyPr/>
        <a:lstStyle/>
        <a:p>
          <a:pPr algn="ctr"/>
          <a:r>
            <a:rPr lang="el-GR" sz="1000" dirty="0" smtClean="0"/>
            <a:t>Συνεχίστε να ελέγχετε για επιδείνωση σε αναποτελεσματικό βήχα ή μέχρι να αποκατασταθεί η βατότητα του αεραγωγού</a:t>
          </a:r>
          <a:endParaRPr lang="el-GR" sz="1000" dirty="0"/>
        </a:p>
      </dgm:t>
    </dgm:pt>
    <dgm:pt modelId="{A6C37BF3-DD6D-49B2-8E11-8760E8C3A61E}" type="parTrans" cxnId="{65FAF419-9914-44C5-90A5-79AE9148D4B5}">
      <dgm:prSet/>
      <dgm:spPr/>
      <dgm:t>
        <a:bodyPr/>
        <a:lstStyle/>
        <a:p>
          <a:pPr algn="ctr"/>
          <a:endParaRPr lang="el-GR"/>
        </a:p>
      </dgm:t>
    </dgm:pt>
    <dgm:pt modelId="{A2D09741-07B6-4597-A638-C14B6C44B8DB}" type="sibTrans" cxnId="{65FAF419-9914-44C5-90A5-79AE9148D4B5}">
      <dgm:prSet/>
      <dgm:spPr/>
      <dgm:t>
        <a:bodyPr/>
        <a:lstStyle/>
        <a:p>
          <a:pPr algn="ctr"/>
          <a:endParaRPr lang="el-GR"/>
        </a:p>
      </dgm:t>
    </dgm:pt>
    <dgm:pt modelId="{7D094680-92A9-4FF0-B8B7-B5BB8388AD7D}" type="pres">
      <dgm:prSet presAssocID="{3DF5E89D-BF34-40A9-953F-F0FAD20E593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1CBFD201-534F-4B35-B54D-82CD6DB5B9DF}" type="pres">
      <dgm:prSet presAssocID="{3DF5E89D-BF34-40A9-953F-F0FAD20E5938}" presName="hierFlow" presStyleCnt="0"/>
      <dgm:spPr/>
      <dgm:t>
        <a:bodyPr/>
        <a:lstStyle/>
        <a:p>
          <a:endParaRPr lang="el-GR"/>
        </a:p>
      </dgm:t>
    </dgm:pt>
    <dgm:pt modelId="{F38D33FC-88DA-42A7-AF9E-A6F358E59DD2}" type="pres">
      <dgm:prSet presAssocID="{3DF5E89D-BF34-40A9-953F-F0FAD20E5938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el-GR"/>
        </a:p>
      </dgm:t>
    </dgm:pt>
    <dgm:pt modelId="{201DA5F1-3898-44D9-ABE9-0E8D60273ED9}" type="pres">
      <dgm:prSet presAssocID="{E02DE203-781A-407C-BD9E-B0B911C71FBB}" presName="Name14" presStyleCnt="0"/>
      <dgm:spPr/>
      <dgm:t>
        <a:bodyPr/>
        <a:lstStyle/>
        <a:p>
          <a:endParaRPr lang="el-GR"/>
        </a:p>
      </dgm:t>
    </dgm:pt>
    <dgm:pt modelId="{10B09293-54CC-4B6A-80F6-48904311F0B1}" type="pres">
      <dgm:prSet presAssocID="{E02DE203-781A-407C-BD9E-B0B911C71FBB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F082645-DABE-4170-B392-CED2FDBAC419}" type="pres">
      <dgm:prSet presAssocID="{E02DE203-781A-407C-BD9E-B0B911C71FBB}" presName="hierChild2" presStyleCnt="0"/>
      <dgm:spPr/>
      <dgm:t>
        <a:bodyPr/>
        <a:lstStyle/>
        <a:p>
          <a:endParaRPr lang="el-GR"/>
        </a:p>
      </dgm:t>
    </dgm:pt>
    <dgm:pt modelId="{604035DD-BCBE-4F53-9A3C-579F489BD674}" type="pres">
      <dgm:prSet presAssocID="{EE4F8363-8686-4CF7-9099-C31E232DA112}" presName="Name19" presStyleLbl="parChTrans1D2" presStyleIdx="0" presStyleCnt="2"/>
      <dgm:spPr/>
      <dgm:t>
        <a:bodyPr/>
        <a:lstStyle/>
        <a:p>
          <a:endParaRPr lang="el-GR"/>
        </a:p>
      </dgm:t>
    </dgm:pt>
    <dgm:pt modelId="{C039EB4D-CE15-40F6-AD66-33B5751D4517}" type="pres">
      <dgm:prSet presAssocID="{A505B06D-8F77-4317-96B0-04B56A9ADB31}" presName="Name21" presStyleCnt="0"/>
      <dgm:spPr/>
      <dgm:t>
        <a:bodyPr/>
        <a:lstStyle/>
        <a:p>
          <a:endParaRPr lang="el-GR"/>
        </a:p>
      </dgm:t>
    </dgm:pt>
    <dgm:pt modelId="{B83D5C8F-2A7F-493E-A21E-57AF03CA7C9D}" type="pres">
      <dgm:prSet presAssocID="{A505B06D-8F77-4317-96B0-04B56A9ADB31}" presName="level2Shape" presStyleLbl="node2" presStyleIdx="0" presStyleCnt="2" custScaleX="131491"/>
      <dgm:spPr/>
      <dgm:t>
        <a:bodyPr/>
        <a:lstStyle/>
        <a:p>
          <a:endParaRPr lang="el-GR"/>
        </a:p>
      </dgm:t>
    </dgm:pt>
    <dgm:pt modelId="{B4BB886D-8BD2-423C-8DCF-0FF3F00BE6DA}" type="pres">
      <dgm:prSet presAssocID="{A505B06D-8F77-4317-96B0-04B56A9ADB31}" presName="hierChild3" presStyleCnt="0"/>
      <dgm:spPr/>
      <dgm:t>
        <a:bodyPr/>
        <a:lstStyle/>
        <a:p>
          <a:endParaRPr lang="el-GR"/>
        </a:p>
      </dgm:t>
    </dgm:pt>
    <dgm:pt modelId="{37D55740-5AFA-4B3F-A925-23533851830F}" type="pres">
      <dgm:prSet presAssocID="{71D2846B-3549-4CBB-8535-A8D00F42EFBC}" presName="Name19" presStyleLbl="parChTrans1D3" presStyleIdx="0" presStyleCnt="3"/>
      <dgm:spPr/>
      <dgm:t>
        <a:bodyPr/>
        <a:lstStyle/>
        <a:p>
          <a:endParaRPr lang="el-GR"/>
        </a:p>
      </dgm:t>
    </dgm:pt>
    <dgm:pt modelId="{110E0411-5B0B-49F2-A4BD-80090973B17B}" type="pres">
      <dgm:prSet presAssocID="{E09C2446-492F-4C71-813D-170ED5666BF9}" presName="Name21" presStyleCnt="0"/>
      <dgm:spPr/>
      <dgm:t>
        <a:bodyPr/>
        <a:lstStyle/>
        <a:p>
          <a:endParaRPr lang="el-GR"/>
        </a:p>
      </dgm:t>
    </dgm:pt>
    <dgm:pt modelId="{7DC1B7EC-DE02-4F07-A0A9-07FE327170E6}" type="pres">
      <dgm:prSet presAssocID="{E09C2446-492F-4C71-813D-170ED5666BF9}" presName="level2Shape" presStyleLbl="node3" presStyleIdx="0" presStyleCnt="3"/>
      <dgm:spPr/>
      <dgm:t>
        <a:bodyPr/>
        <a:lstStyle/>
        <a:p>
          <a:endParaRPr lang="el-GR"/>
        </a:p>
      </dgm:t>
    </dgm:pt>
    <dgm:pt modelId="{AF557F7B-21E2-4D07-9ADD-809E9FCF85C9}" type="pres">
      <dgm:prSet presAssocID="{E09C2446-492F-4C71-813D-170ED5666BF9}" presName="hierChild3" presStyleCnt="0"/>
      <dgm:spPr/>
      <dgm:t>
        <a:bodyPr/>
        <a:lstStyle/>
        <a:p>
          <a:endParaRPr lang="el-GR"/>
        </a:p>
      </dgm:t>
    </dgm:pt>
    <dgm:pt modelId="{75BBDF4A-5C99-48D0-B82F-A7540E06E2E5}" type="pres">
      <dgm:prSet presAssocID="{E93C98ED-1170-4EA3-A7A0-156EF3C826BE}" presName="Name19" presStyleLbl="parChTrans1D3" presStyleIdx="1" presStyleCnt="3"/>
      <dgm:spPr/>
      <dgm:t>
        <a:bodyPr/>
        <a:lstStyle/>
        <a:p>
          <a:endParaRPr lang="el-GR"/>
        </a:p>
      </dgm:t>
    </dgm:pt>
    <dgm:pt modelId="{B9DF3B6D-F888-47AE-A0E2-D83658E8526F}" type="pres">
      <dgm:prSet presAssocID="{3FA05FA8-C5D9-47B8-8A45-F54166540169}" presName="Name21" presStyleCnt="0"/>
      <dgm:spPr/>
      <dgm:t>
        <a:bodyPr/>
        <a:lstStyle/>
        <a:p>
          <a:endParaRPr lang="el-GR"/>
        </a:p>
      </dgm:t>
    </dgm:pt>
    <dgm:pt modelId="{D5C4AEA8-E1C3-4D97-96EF-CF9BCF9E485A}" type="pres">
      <dgm:prSet presAssocID="{3FA05FA8-C5D9-47B8-8A45-F54166540169}" presName="level2Shape" presStyleLbl="node3" presStyleIdx="1" presStyleCnt="3" custScaleX="122198" custScaleY="103052"/>
      <dgm:spPr/>
      <dgm:t>
        <a:bodyPr/>
        <a:lstStyle/>
        <a:p>
          <a:endParaRPr lang="el-GR"/>
        </a:p>
      </dgm:t>
    </dgm:pt>
    <dgm:pt modelId="{17600B3B-5B77-4340-8167-74650C28EC2B}" type="pres">
      <dgm:prSet presAssocID="{3FA05FA8-C5D9-47B8-8A45-F54166540169}" presName="hierChild3" presStyleCnt="0"/>
      <dgm:spPr/>
      <dgm:t>
        <a:bodyPr/>
        <a:lstStyle/>
        <a:p>
          <a:endParaRPr lang="el-GR"/>
        </a:p>
      </dgm:t>
    </dgm:pt>
    <dgm:pt modelId="{ADED6526-0358-4E31-9712-E44B838819E9}" type="pres">
      <dgm:prSet presAssocID="{319A2FAA-6B25-4389-A82C-62173547389C}" presName="Name19" presStyleLbl="parChTrans1D2" presStyleIdx="1" presStyleCnt="2"/>
      <dgm:spPr/>
      <dgm:t>
        <a:bodyPr/>
        <a:lstStyle/>
        <a:p>
          <a:endParaRPr lang="el-GR"/>
        </a:p>
      </dgm:t>
    </dgm:pt>
    <dgm:pt modelId="{51822325-9BF7-4FBC-B693-0C0DF0020DB2}" type="pres">
      <dgm:prSet presAssocID="{2E482730-E711-4225-AB56-DA2FAC159FEF}" presName="Name21" presStyleCnt="0"/>
      <dgm:spPr/>
      <dgm:t>
        <a:bodyPr/>
        <a:lstStyle/>
        <a:p>
          <a:endParaRPr lang="el-GR"/>
        </a:p>
      </dgm:t>
    </dgm:pt>
    <dgm:pt modelId="{BF3A626B-1F2F-4848-AD23-638C62AF3A6A}" type="pres">
      <dgm:prSet presAssocID="{2E482730-E711-4225-AB56-DA2FAC159FEF}" presName="level2Shape" presStyleLbl="node2" presStyleIdx="1" presStyleCnt="2"/>
      <dgm:spPr/>
      <dgm:t>
        <a:bodyPr/>
        <a:lstStyle/>
        <a:p>
          <a:endParaRPr lang="el-GR"/>
        </a:p>
      </dgm:t>
    </dgm:pt>
    <dgm:pt modelId="{2BE1E915-ABE4-418C-AE17-83965E16DCF5}" type="pres">
      <dgm:prSet presAssocID="{2E482730-E711-4225-AB56-DA2FAC159FEF}" presName="hierChild3" presStyleCnt="0"/>
      <dgm:spPr/>
      <dgm:t>
        <a:bodyPr/>
        <a:lstStyle/>
        <a:p>
          <a:endParaRPr lang="el-GR"/>
        </a:p>
      </dgm:t>
    </dgm:pt>
    <dgm:pt modelId="{2E2DC14E-A742-473A-8444-825647533CBE}" type="pres">
      <dgm:prSet presAssocID="{A6C37BF3-DD6D-49B2-8E11-8760E8C3A61E}" presName="Name19" presStyleLbl="parChTrans1D3" presStyleIdx="2" presStyleCnt="3"/>
      <dgm:spPr/>
      <dgm:t>
        <a:bodyPr/>
        <a:lstStyle/>
        <a:p>
          <a:endParaRPr lang="el-GR"/>
        </a:p>
      </dgm:t>
    </dgm:pt>
    <dgm:pt modelId="{3D72D418-B98E-4EDE-AD91-88E85A880CD1}" type="pres">
      <dgm:prSet presAssocID="{F89CF52F-FB47-438D-907F-69B3D1B442ED}" presName="Name21" presStyleCnt="0"/>
      <dgm:spPr/>
      <dgm:t>
        <a:bodyPr/>
        <a:lstStyle/>
        <a:p>
          <a:endParaRPr lang="el-GR"/>
        </a:p>
      </dgm:t>
    </dgm:pt>
    <dgm:pt modelId="{DAE63835-6520-4E61-94B4-9A03A47657C9}" type="pres">
      <dgm:prSet presAssocID="{F89CF52F-FB47-438D-907F-69B3D1B442ED}" presName="level2Shape" presStyleLbl="node3" presStyleIdx="2" presStyleCnt="3" custScaleX="145430" custScaleY="124581"/>
      <dgm:spPr/>
      <dgm:t>
        <a:bodyPr/>
        <a:lstStyle/>
        <a:p>
          <a:endParaRPr lang="el-GR"/>
        </a:p>
      </dgm:t>
    </dgm:pt>
    <dgm:pt modelId="{94AD02C6-6481-47B3-89E3-B360CA10D930}" type="pres">
      <dgm:prSet presAssocID="{F89CF52F-FB47-438D-907F-69B3D1B442ED}" presName="hierChild3" presStyleCnt="0"/>
      <dgm:spPr/>
      <dgm:t>
        <a:bodyPr/>
        <a:lstStyle/>
        <a:p>
          <a:endParaRPr lang="el-GR"/>
        </a:p>
      </dgm:t>
    </dgm:pt>
    <dgm:pt modelId="{9EF938A1-FFC9-48D6-AAD5-E61EF360CF11}" type="pres">
      <dgm:prSet presAssocID="{3DF5E89D-BF34-40A9-953F-F0FAD20E5938}" presName="bgShapesFlow" presStyleCnt="0"/>
      <dgm:spPr/>
      <dgm:t>
        <a:bodyPr/>
        <a:lstStyle/>
        <a:p>
          <a:endParaRPr lang="el-GR"/>
        </a:p>
      </dgm:t>
    </dgm:pt>
  </dgm:ptLst>
  <dgm:cxnLst>
    <dgm:cxn modelId="{EFD84340-A325-42B0-AC16-74812E9E02F3}" srcId="{A505B06D-8F77-4317-96B0-04B56A9ADB31}" destId="{3FA05FA8-C5D9-47B8-8A45-F54166540169}" srcOrd="1" destOrd="0" parTransId="{E93C98ED-1170-4EA3-A7A0-156EF3C826BE}" sibTransId="{CB67DFBD-8C3B-4EAE-B3FB-5991EF048F90}"/>
    <dgm:cxn modelId="{AF2CE55C-77FF-48B5-A87B-722A50F47EDD}" type="presOf" srcId="{E93C98ED-1170-4EA3-A7A0-156EF3C826BE}" destId="{75BBDF4A-5C99-48D0-B82F-A7540E06E2E5}" srcOrd="0" destOrd="0" presId="urn:microsoft.com/office/officeart/2005/8/layout/hierarchy6"/>
    <dgm:cxn modelId="{4CAFDE63-B947-4466-97A1-4623C7B34408}" type="presOf" srcId="{3FA05FA8-C5D9-47B8-8A45-F54166540169}" destId="{D5C4AEA8-E1C3-4D97-96EF-CF9BCF9E485A}" srcOrd="0" destOrd="0" presId="urn:microsoft.com/office/officeart/2005/8/layout/hierarchy6"/>
    <dgm:cxn modelId="{4DADFC5A-FE78-4A67-84F3-68C06B76EA5E}" srcId="{A505B06D-8F77-4317-96B0-04B56A9ADB31}" destId="{E09C2446-492F-4C71-813D-170ED5666BF9}" srcOrd="0" destOrd="0" parTransId="{71D2846B-3549-4CBB-8535-A8D00F42EFBC}" sibTransId="{6E88B9AA-382D-45E3-B27A-DF31944848D0}"/>
    <dgm:cxn modelId="{A9EEF4CF-E05E-497B-ADD7-F30C43A33407}" type="presOf" srcId="{2E482730-E711-4225-AB56-DA2FAC159FEF}" destId="{BF3A626B-1F2F-4848-AD23-638C62AF3A6A}" srcOrd="0" destOrd="0" presId="urn:microsoft.com/office/officeart/2005/8/layout/hierarchy6"/>
    <dgm:cxn modelId="{C7A95B4B-E26F-4358-8132-6B24BBED83C9}" type="presOf" srcId="{A6C37BF3-DD6D-49B2-8E11-8760E8C3A61E}" destId="{2E2DC14E-A742-473A-8444-825647533CBE}" srcOrd="0" destOrd="0" presId="urn:microsoft.com/office/officeart/2005/8/layout/hierarchy6"/>
    <dgm:cxn modelId="{1F939231-AD7C-4EC4-9638-1A26B4776E91}" type="presOf" srcId="{F89CF52F-FB47-438D-907F-69B3D1B442ED}" destId="{DAE63835-6520-4E61-94B4-9A03A47657C9}" srcOrd="0" destOrd="0" presId="urn:microsoft.com/office/officeart/2005/8/layout/hierarchy6"/>
    <dgm:cxn modelId="{0F287F0E-1369-40C4-B37A-4814EBB787B4}" srcId="{3DF5E89D-BF34-40A9-953F-F0FAD20E5938}" destId="{E02DE203-781A-407C-BD9E-B0B911C71FBB}" srcOrd="0" destOrd="0" parTransId="{3FF63B33-9E2A-4568-8789-6FF6C34D8BCA}" sibTransId="{747DDABE-21D9-4484-9BC7-A735E65E5166}"/>
    <dgm:cxn modelId="{84F5BA2A-011C-4936-BD49-CB7F6706A002}" type="presOf" srcId="{EE4F8363-8686-4CF7-9099-C31E232DA112}" destId="{604035DD-BCBE-4F53-9A3C-579F489BD674}" srcOrd="0" destOrd="0" presId="urn:microsoft.com/office/officeart/2005/8/layout/hierarchy6"/>
    <dgm:cxn modelId="{61F774AD-87F3-44E7-B75F-B9BB0CE067BB}" type="presOf" srcId="{A505B06D-8F77-4317-96B0-04B56A9ADB31}" destId="{B83D5C8F-2A7F-493E-A21E-57AF03CA7C9D}" srcOrd="0" destOrd="0" presId="urn:microsoft.com/office/officeart/2005/8/layout/hierarchy6"/>
    <dgm:cxn modelId="{2C656BBB-C15C-4376-B542-3AD0B355F0BB}" type="presOf" srcId="{E09C2446-492F-4C71-813D-170ED5666BF9}" destId="{7DC1B7EC-DE02-4F07-A0A9-07FE327170E6}" srcOrd="0" destOrd="0" presId="urn:microsoft.com/office/officeart/2005/8/layout/hierarchy6"/>
    <dgm:cxn modelId="{65FAF419-9914-44C5-90A5-79AE9148D4B5}" srcId="{2E482730-E711-4225-AB56-DA2FAC159FEF}" destId="{F89CF52F-FB47-438D-907F-69B3D1B442ED}" srcOrd="0" destOrd="0" parTransId="{A6C37BF3-DD6D-49B2-8E11-8760E8C3A61E}" sibTransId="{A2D09741-07B6-4597-A638-C14B6C44B8DB}"/>
    <dgm:cxn modelId="{1BA07D73-82F7-4505-9573-21B05C182EA3}" type="presOf" srcId="{319A2FAA-6B25-4389-A82C-62173547389C}" destId="{ADED6526-0358-4E31-9712-E44B838819E9}" srcOrd="0" destOrd="0" presId="urn:microsoft.com/office/officeart/2005/8/layout/hierarchy6"/>
    <dgm:cxn modelId="{133ACB10-462F-4FC3-9700-339E6D298B47}" type="presOf" srcId="{71D2846B-3549-4CBB-8535-A8D00F42EFBC}" destId="{37D55740-5AFA-4B3F-A925-23533851830F}" srcOrd="0" destOrd="0" presId="urn:microsoft.com/office/officeart/2005/8/layout/hierarchy6"/>
    <dgm:cxn modelId="{F3775D8D-F7B4-45BD-9E89-654EB5AF2564}" type="presOf" srcId="{3DF5E89D-BF34-40A9-953F-F0FAD20E5938}" destId="{7D094680-92A9-4FF0-B8B7-B5BB8388AD7D}" srcOrd="0" destOrd="0" presId="urn:microsoft.com/office/officeart/2005/8/layout/hierarchy6"/>
    <dgm:cxn modelId="{1B2EB3D5-ADC0-4A24-A89C-504C100C0497}" srcId="{E02DE203-781A-407C-BD9E-B0B911C71FBB}" destId="{2E482730-E711-4225-AB56-DA2FAC159FEF}" srcOrd="1" destOrd="0" parTransId="{319A2FAA-6B25-4389-A82C-62173547389C}" sibTransId="{647CA92B-DD36-4B4B-ADE0-5B2F81468139}"/>
    <dgm:cxn modelId="{A0B92637-DF17-4423-A5AC-06969173F482}" type="presOf" srcId="{E02DE203-781A-407C-BD9E-B0B911C71FBB}" destId="{10B09293-54CC-4B6A-80F6-48904311F0B1}" srcOrd="0" destOrd="0" presId="urn:microsoft.com/office/officeart/2005/8/layout/hierarchy6"/>
    <dgm:cxn modelId="{B18DD6A1-DAB4-4137-82FF-E028030A17C9}" srcId="{E02DE203-781A-407C-BD9E-B0B911C71FBB}" destId="{A505B06D-8F77-4317-96B0-04B56A9ADB31}" srcOrd="0" destOrd="0" parTransId="{EE4F8363-8686-4CF7-9099-C31E232DA112}" sibTransId="{173ED61E-A7F9-425D-A21B-DFFC8D9E39FC}"/>
    <dgm:cxn modelId="{8715AFC0-CE39-41FC-A5DB-9A49BFFE191C}" type="presParOf" srcId="{7D094680-92A9-4FF0-B8B7-B5BB8388AD7D}" destId="{1CBFD201-534F-4B35-B54D-82CD6DB5B9DF}" srcOrd="0" destOrd="0" presId="urn:microsoft.com/office/officeart/2005/8/layout/hierarchy6"/>
    <dgm:cxn modelId="{36EE0063-2B98-4762-BD50-92DAA29A5C38}" type="presParOf" srcId="{1CBFD201-534F-4B35-B54D-82CD6DB5B9DF}" destId="{F38D33FC-88DA-42A7-AF9E-A6F358E59DD2}" srcOrd="0" destOrd="0" presId="urn:microsoft.com/office/officeart/2005/8/layout/hierarchy6"/>
    <dgm:cxn modelId="{12D1F751-DA9C-454F-AFE0-B269A40DFA53}" type="presParOf" srcId="{F38D33FC-88DA-42A7-AF9E-A6F358E59DD2}" destId="{201DA5F1-3898-44D9-ABE9-0E8D60273ED9}" srcOrd="0" destOrd="0" presId="urn:microsoft.com/office/officeart/2005/8/layout/hierarchy6"/>
    <dgm:cxn modelId="{40BE2C82-3A42-44A5-A763-E2AA53B7E070}" type="presParOf" srcId="{201DA5F1-3898-44D9-ABE9-0E8D60273ED9}" destId="{10B09293-54CC-4B6A-80F6-48904311F0B1}" srcOrd="0" destOrd="0" presId="urn:microsoft.com/office/officeart/2005/8/layout/hierarchy6"/>
    <dgm:cxn modelId="{DCA881A7-CD03-4DC9-BE70-2B58632B1AB9}" type="presParOf" srcId="{201DA5F1-3898-44D9-ABE9-0E8D60273ED9}" destId="{2F082645-DABE-4170-B392-CED2FDBAC419}" srcOrd="1" destOrd="0" presId="urn:microsoft.com/office/officeart/2005/8/layout/hierarchy6"/>
    <dgm:cxn modelId="{C91DE837-1848-49D6-9FAE-7013BE9E80DA}" type="presParOf" srcId="{2F082645-DABE-4170-B392-CED2FDBAC419}" destId="{604035DD-BCBE-4F53-9A3C-579F489BD674}" srcOrd="0" destOrd="0" presId="urn:microsoft.com/office/officeart/2005/8/layout/hierarchy6"/>
    <dgm:cxn modelId="{8CEEC4BA-D908-48E0-8043-2BBB98DFA7FA}" type="presParOf" srcId="{2F082645-DABE-4170-B392-CED2FDBAC419}" destId="{C039EB4D-CE15-40F6-AD66-33B5751D4517}" srcOrd="1" destOrd="0" presId="urn:microsoft.com/office/officeart/2005/8/layout/hierarchy6"/>
    <dgm:cxn modelId="{A509AF59-64A2-4A31-BE15-CC5D13EBEA67}" type="presParOf" srcId="{C039EB4D-CE15-40F6-AD66-33B5751D4517}" destId="{B83D5C8F-2A7F-493E-A21E-57AF03CA7C9D}" srcOrd="0" destOrd="0" presId="urn:microsoft.com/office/officeart/2005/8/layout/hierarchy6"/>
    <dgm:cxn modelId="{2A331C83-556A-4D0F-A0B4-88210EC69D58}" type="presParOf" srcId="{C039EB4D-CE15-40F6-AD66-33B5751D4517}" destId="{B4BB886D-8BD2-423C-8DCF-0FF3F00BE6DA}" srcOrd="1" destOrd="0" presId="urn:microsoft.com/office/officeart/2005/8/layout/hierarchy6"/>
    <dgm:cxn modelId="{A0CAFC1C-6842-4997-9D08-4320327CE0D4}" type="presParOf" srcId="{B4BB886D-8BD2-423C-8DCF-0FF3F00BE6DA}" destId="{37D55740-5AFA-4B3F-A925-23533851830F}" srcOrd="0" destOrd="0" presId="urn:microsoft.com/office/officeart/2005/8/layout/hierarchy6"/>
    <dgm:cxn modelId="{3F4706DC-6B12-4A6D-8FE7-6EDAA9865968}" type="presParOf" srcId="{B4BB886D-8BD2-423C-8DCF-0FF3F00BE6DA}" destId="{110E0411-5B0B-49F2-A4BD-80090973B17B}" srcOrd="1" destOrd="0" presId="urn:microsoft.com/office/officeart/2005/8/layout/hierarchy6"/>
    <dgm:cxn modelId="{46FD98D4-98AE-41F7-9B42-CA502ACF0B6C}" type="presParOf" srcId="{110E0411-5B0B-49F2-A4BD-80090973B17B}" destId="{7DC1B7EC-DE02-4F07-A0A9-07FE327170E6}" srcOrd="0" destOrd="0" presId="urn:microsoft.com/office/officeart/2005/8/layout/hierarchy6"/>
    <dgm:cxn modelId="{C6A8ECAB-7EA9-4485-8FDF-7A81616AE794}" type="presParOf" srcId="{110E0411-5B0B-49F2-A4BD-80090973B17B}" destId="{AF557F7B-21E2-4D07-9ADD-809E9FCF85C9}" srcOrd="1" destOrd="0" presId="urn:microsoft.com/office/officeart/2005/8/layout/hierarchy6"/>
    <dgm:cxn modelId="{100C0B80-B101-4507-8511-F2435A9F200C}" type="presParOf" srcId="{B4BB886D-8BD2-423C-8DCF-0FF3F00BE6DA}" destId="{75BBDF4A-5C99-48D0-B82F-A7540E06E2E5}" srcOrd="2" destOrd="0" presId="urn:microsoft.com/office/officeart/2005/8/layout/hierarchy6"/>
    <dgm:cxn modelId="{22DE4AFC-2EA6-4E22-B287-791EB2D7C8AF}" type="presParOf" srcId="{B4BB886D-8BD2-423C-8DCF-0FF3F00BE6DA}" destId="{B9DF3B6D-F888-47AE-A0E2-D83658E8526F}" srcOrd="3" destOrd="0" presId="urn:microsoft.com/office/officeart/2005/8/layout/hierarchy6"/>
    <dgm:cxn modelId="{DC1BAA80-CE93-49E2-B968-8D1A99E572CF}" type="presParOf" srcId="{B9DF3B6D-F888-47AE-A0E2-D83658E8526F}" destId="{D5C4AEA8-E1C3-4D97-96EF-CF9BCF9E485A}" srcOrd="0" destOrd="0" presId="urn:microsoft.com/office/officeart/2005/8/layout/hierarchy6"/>
    <dgm:cxn modelId="{713B5D9F-68C4-45F8-AA02-C040F98863FC}" type="presParOf" srcId="{B9DF3B6D-F888-47AE-A0E2-D83658E8526F}" destId="{17600B3B-5B77-4340-8167-74650C28EC2B}" srcOrd="1" destOrd="0" presId="urn:microsoft.com/office/officeart/2005/8/layout/hierarchy6"/>
    <dgm:cxn modelId="{C52321F3-594C-4E4F-AD77-FC3F2A1BC907}" type="presParOf" srcId="{2F082645-DABE-4170-B392-CED2FDBAC419}" destId="{ADED6526-0358-4E31-9712-E44B838819E9}" srcOrd="2" destOrd="0" presId="urn:microsoft.com/office/officeart/2005/8/layout/hierarchy6"/>
    <dgm:cxn modelId="{938D63FF-CCBD-4A9B-BDAA-8D895E74BA5F}" type="presParOf" srcId="{2F082645-DABE-4170-B392-CED2FDBAC419}" destId="{51822325-9BF7-4FBC-B693-0C0DF0020DB2}" srcOrd="3" destOrd="0" presId="urn:microsoft.com/office/officeart/2005/8/layout/hierarchy6"/>
    <dgm:cxn modelId="{A40A0428-4995-45B2-917F-71D1CF7316E6}" type="presParOf" srcId="{51822325-9BF7-4FBC-B693-0C0DF0020DB2}" destId="{BF3A626B-1F2F-4848-AD23-638C62AF3A6A}" srcOrd="0" destOrd="0" presId="urn:microsoft.com/office/officeart/2005/8/layout/hierarchy6"/>
    <dgm:cxn modelId="{9682378D-1D12-42F4-A6DF-4313BFFF536E}" type="presParOf" srcId="{51822325-9BF7-4FBC-B693-0C0DF0020DB2}" destId="{2BE1E915-ABE4-418C-AE17-83965E16DCF5}" srcOrd="1" destOrd="0" presId="urn:microsoft.com/office/officeart/2005/8/layout/hierarchy6"/>
    <dgm:cxn modelId="{E6D63B4D-93B7-4CEA-989F-0F6CF807649D}" type="presParOf" srcId="{2BE1E915-ABE4-418C-AE17-83965E16DCF5}" destId="{2E2DC14E-A742-473A-8444-825647533CBE}" srcOrd="0" destOrd="0" presId="urn:microsoft.com/office/officeart/2005/8/layout/hierarchy6"/>
    <dgm:cxn modelId="{FE7A304E-C483-4760-A36C-0552A252AA2B}" type="presParOf" srcId="{2BE1E915-ABE4-418C-AE17-83965E16DCF5}" destId="{3D72D418-B98E-4EDE-AD91-88E85A880CD1}" srcOrd="1" destOrd="0" presId="urn:microsoft.com/office/officeart/2005/8/layout/hierarchy6"/>
    <dgm:cxn modelId="{FB21A5F0-B0F1-468C-B841-89BCA3C5D136}" type="presParOf" srcId="{3D72D418-B98E-4EDE-AD91-88E85A880CD1}" destId="{DAE63835-6520-4E61-94B4-9A03A47657C9}" srcOrd="0" destOrd="0" presId="urn:microsoft.com/office/officeart/2005/8/layout/hierarchy6"/>
    <dgm:cxn modelId="{7D607EED-E6B4-44AF-91CA-FB0BFA4C4632}" type="presParOf" srcId="{3D72D418-B98E-4EDE-AD91-88E85A880CD1}" destId="{94AD02C6-6481-47B3-89E3-B360CA10D930}" srcOrd="1" destOrd="0" presId="urn:microsoft.com/office/officeart/2005/8/layout/hierarchy6"/>
    <dgm:cxn modelId="{7491ECE6-927E-4577-BE33-5B5C65CC863D}" type="presParOf" srcId="{7D094680-92A9-4FF0-B8B7-B5BB8388AD7D}" destId="{9EF938A1-FFC9-48D6-AAD5-E61EF360CF1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B09293-54CC-4B6A-80F6-48904311F0B1}">
      <dsp:nvSpPr>
        <dsp:cNvPr id="0" name=""/>
        <dsp:cNvSpPr/>
      </dsp:nvSpPr>
      <dsp:spPr>
        <a:xfrm>
          <a:off x="2776676" y="57093"/>
          <a:ext cx="1518792" cy="101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Εκτιμήστε τη σοβαρότητα της κατάστασης</a:t>
          </a:r>
          <a:endParaRPr lang="el-GR" sz="1100" kern="1200" dirty="0"/>
        </a:p>
      </dsp:txBody>
      <dsp:txXfrm>
        <a:off x="2806332" y="86749"/>
        <a:ext cx="1459480" cy="953216"/>
      </dsp:txXfrm>
    </dsp:sp>
    <dsp:sp modelId="{604035DD-BCBE-4F53-9A3C-579F489BD674}">
      <dsp:nvSpPr>
        <dsp:cNvPr id="0" name=""/>
        <dsp:cNvSpPr/>
      </dsp:nvSpPr>
      <dsp:spPr>
        <a:xfrm>
          <a:off x="1918038" y="1069622"/>
          <a:ext cx="1618034" cy="405011"/>
        </a:xfrm>
        <a:custGeom>
          <a:avLst/>
          <a:gdLst/>
          <a:ahLst/>
          <a:cxnLst/>
          <a:rect l="0" t="0" r="0" b="0"/>
          <a:pathLst>
            <a:path>
              <a:moveTo>
                <a:pt x="1618034" y="0"/>
              </a:moveTo>
              <a:lnTo>
                <a:pt x="1618034" y="202505"/>
              </a:lnTo>
              <a:lnTo>
                <a:pt x="0" y="202505"/>
              </a:lnTo>
              <a:lnTo>
                <a:pt x="0" y="4050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D5C8F-2A7F-493E-A21E-57AF03CA7C9D}">
      <dsp:nvSpPr>
        <dsp:cNvPr id="0" name=""/>
        <dsp:cNvSpPr/>
      </dsp:nvSpPr>
      <dsp:spPr>
        <a:xfrm>
          <a:off x="919501" y="1474633"/>
          <a:ext cx="1997075" cy="101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 dirty="0" smtClean="0"/>
            <a:t>Σοβαρή απόφραξη αεραγωγού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 dirty="0" smtClean="0"/>
            <a:t>(μη αποτελεσματικός βήχας)</a:t>
          </a:r>
          <a:endParaRPr lang="el-GR" sz="1050" kern="1200" dirty="0"/>
        </a:p>
      </dsp:txBody>
      <dsp:txXfrm>
        <a:off x="949157" y="1504289"/>
        <a:ext cx="1937763" cy="953216"/>
      </dsp:txXfrm>
    </dsp:sp>
    <dsp:sp modelId="{37D55740-5AFA-4B3F-A925-23533851830F}">
      <dsp:nvSpPr>
        <dsp:cNvPr id="0" name=""/>
        <dsp:cNvSpPr/>
      </dsp:nvSpPr>
      <dsp:spPr>
        <a:xfrm>
          <a:off x="762252" y="2487161"/>
          <a:ext cx="1155785" cy="405011"/>
        </a:xfrm>
        <a:custGeom>
          <a:avLst/>
          <a:gdLst/>
          <a:ahLst/>
          <a:cxnLst/>
          <a:rect l="0" t="0" r="0" b="0"/>
          <a:pathLst>
            <a:path>
              <a:moveTo>
                <a:pt x="1155785" y="0"/>
              </a:moveTo>
              <a:lnTo>
                <a:pt x="1155785" y="202505"/>
              </a:lnTo>
              <a:lnTo>
                <a:pt x="0" y="202505"/>
              </a:lnTo>
              <a:lnTo>
                <a:pt x="0" y="405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C1B7EC-DE02-4F07-A0A9-07FE327170E6}">
      <dsp:nvSpPr>
        <dsp:cNvPr id="0" name=""/>
        <dsp:cNvSpPr/>
      </dsp:nvSpPr>
      <dsp:spPr>
        <a:xfrm>
          <a:off x="2856" y="2892173"/>
          <a:ext cx="1518792" cy="101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Αναίσθητος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Ξεκινήστε ΚΑΑ</a:t>
          </a:r>
          <a:endParaRPr lang="el-GR" sz="1100" kern="1200" dirty="0"/>
        </a:p>
      </dsp:txBody>
      <dsp:txXfrm>
        <a:off x="32512" y="2921829"/>
        <a:ext cx="1459480" cy="953216"/>
      </dsp:txXfrm>
    </dsp:sp>
    <dsp:sp modelId="{75BBDF4A-5C99-48D0-B82F-A7540E06E2E5}">
      <dsp:nvSpPr>
        <dsp:cNvPr id="0" name=""/>
        <dsp:cNvSpPr/>
      </dsp:nvSpPr>
      <dsp:spPr>
        <a:xfrm>
          <a:off x="1918038" y="2487161"/>
          <a:ext cx="987215" cy="405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05"/>
              </a:lnTo>
              <a:lnTo>
                <a:pt x="987215" y="202505"/>
              </a:lnTo>
              <a:lnTo>
                <a:pt x="987215" y="405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4AEA8-E1C3-4D97-96EF-CF9BCF9E485A}">
      <dsp:nvSpPr>
        <dsp:cNvPr id="0" name=""/>
        <dsp:cNvSpPr/>
      </dsp:nvSpPr>
      <dsp:spPr>
        <a:xfrm>
          <a:off x="1977286" y="2892173"/>
          <a:ext cx="1855933" cy="1043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Έχει αισθήσεις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5 χτυπήματα στην πλάτη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5 κοιλιακές ώσεις</a:t>
          </a:r>
          <a:endParaRPr lang="el-GR" sz="1100" kern="1200" dirty="0"/>
        </a:p>
      </dsp:txBody>
      <dsp:txXfrm>
        <a:off x="2007847" y="2922734"/>
        <a:ext cx="1794811" cy="982308"/>
      </dsp:txXfrm>
    </dsp:sp>
    <dsp:sp modelId="{ADED6526-0358-4E31-9712-E44B838819E9}">
      <dsp:nvSpPr>
        <dsp:cNvPr id="0" name=""/>
        <dsp:cNvSpPr/>
      </dsp:nvSpPr>
      <dsp:spPr>
        <a:xfrm>
          <a:off x="3536072" y="1069622"/>
          <a:ext cx="1857175" cy="405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505"/>
              </a:lnTo>
              <a:lnTo>
                <a:pt x="1857175" y="202505"/>
              </a:lnTo>
              <a:lnTo>
                <a:pt x="1857175" y="4050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A626B-1F2F-4848-AD23-638C62AF3A6A}">
      <dsp:nvSpPr>
        <dsp:cNvPr id="0" name=""/>
        <dsp:cNvSpPr/>
      </dsp:nvSpPr>
      <dsp:spPr>
        <a:xfrm>
          <a:off x="4633852" y="1474633"/>
          <a:ext cx="1518792" cy="10125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 dirty="0" smtClean="0"/>
            <a:t>Ήπια απόφραξη αεραγωγού (αποτελεσματικός βήχας)</a:t>
          </a:r>
          <a:endParaRPr lang="el-GR" sz="1100" kern="1200" dirty="0"/>
        </a:p>
      </dsp:txBody>
      <dsp:txXfrm>
        <a:off x="4663508" y="1504289"/>
        <a:ext cx="1459480" cy="953216"/>
      </dsp:txXfrm>
    </dsp:sp>
    <dsp:sp modelId="{2E2DC14E-A742-473A-8444-825647533CBE}">
      <dsp:nvSpPr>
        <dsp:cNvPr id="0" name=""/>
        <dsp:cNvSpPr/>
      </dsp:nvSpPr>
      <dsp:spPr>
        <a:xfrm>
          <a:off x="5347528" y="2487161"/>
          <a:ext cx="91440" cy="405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5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63835-6520-4E61-94B4-9A03A47657C9}">
      <dsp:nvSpPr>
        <dsp:cNvPr id="0" name=""/>
        <dsp:cNvSpPr/>
      </dsp:nvSpPr>
      <dsp:spPr>
        <a:xfrm>
          <a:off x="4288858" y="2892173"/>
          <a:ext cx="2208779" cy="12614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kern="1200" dirty="0" smtClean="0"/>
            <a:t>Συνεχίστε να ελέγχετε για επιδείνωση σε αναποτελεσματικό βήχα ή μέχρι να αποκατασταθεί η βατότητα του αεραγωγού</a:t>
          </a:r>
          <a:endParaRPr lang="el-GR" sz="1000" kern="1200" dirty="0"/>
        </a:p>
      </dsp:txBody>
      <dsp:txXfrm>
        <a:off x="4325804" y="2929119"/>
        <a:ext cx="2134887" cy="1187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4</cp:revision>
  <dcterms:created xsi:type="dcterms:W3CDTF">2013-03-21T10:29:00Z</dcterms:created>
  <dcterms:modified xsi:type="dcterms:W3CDTF">2013-03-21T12:05:00Z</dcterms:modified>
</cp:coreProperties>
</file>