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17" w:rsidRDefault="00F31717" w:rsidP="00F31717">
      <w:pPr>
        <w:pStyle w:val="6"/>
        <w:tabs>
          <w:tab w:val="clear" w:pos="1418"/>
        </w:tabs>
        <w:ind w:left="170"/>
        <w:rPr>
          <w:u w:val="none"/>
        </w:rPr>
      </w:pPr>
      <w:r>
        <w:rPr>
          <w:u w:val="none"/>
        </w:rPr>
        <w:t xml:space="preserve">ΕΙΔΗ ΤΟΙΧΟΠΟΙΪΑΣ         </w:t>
      </w:r>
    </w:p>
    <w:p w:rsidR="00F31717" w:rsidRDefault="00F31717" w:rsidP="00F31717">
      <w:pPr>
        <w:ind w:left="170"/>
        <w:rPr>
          <w:b/>
          <w:sz w:val="24"/>
        </w:rPr>
      </w:pPr>
    </w:p>
    <w:p w:rsidR="00F31717" w:rsidRDefault="00F31717" w:rsidP="00F31717">
      <w:pPr>
        <w:ind w:left="170"/>
        <w:rPr>
          <w:b/>
          <w:sz w:val="24"/>
        </w:rPr>
      </w:pPr>
      <w:r>
        <w:rPr>
          <w:b/>
          <w:sz w:val="24"/>
        </w:rPr>
        <w:t xml:space="preserve">Τοιχοποιίες ανάλογα με το υλικό    </w:t>
      </w:r>
    </w:p>
    <w:p w:rsidR="00F31717" w:rsidRDefault="00F31717" w:rsidP="00F31717">
      <w:pPr>
        <w:ind w:left="170"/>
        <w:rPr>
          <w:b/>
          <w:sz w:val="24"/>
        </w:rPr>
      </w:pPr>
      <w:r>
        <w:rPr>
          <w:b/>
          <w:sz w:val="24"/>
        </w:rPr>
        <w:tab/>
        <w:t xml:space="preserve">   κατασκευής τους.</w:t>
      </w:r>
    </w:p>
    <w:p w:rsidR="00F31717" w:rsidRDefault="00F31717" w:rsidP="00F31717">
      <w:pPr>
        <w:ind w:left="170"/>
        <w:jc w:val="both"/>
      </w:pPr>
    </w:p>
    <w:p w:rsidR="00F31717" w:rsidRDefault="00F31717" w:rsidP="00F31717">
      <w:pPr>
        <w:pStyle w:val="3"/>
        <w:ind w:left="170"/>
      </w:pPr>
      <w:r>
        <w:t>Η δόμηση με πλίνθους ανάλογα με  τον τρόπο επεξεργασίας του υλικού τους διακρίνονται σε: ωμοπλινθοδομές και σε οπτοπλινθοδομές.</w:t>
      </w:r>
    </w:p>
    <w:p w:rsidR="00F31717" w:rsidRDefault="00F31717" w:rsidP="00F31717">
      <w:pPr>
        <w:pStyle w:val="3"/>
        <w:ind w:left="170"/>
        <w:rPr>
          <w:b/>
        </w:rPr>
      </w:pPr>
    </w:p>
    <w:p w:rsidR="00F31717" w:rsidRDefault="00F31717" w:rsidP="00F31717">
      <w:pPr>
        <w:numPr>
          <w:ilvl w:val="0"/>
          <w:numId w:val="1"/>
        </w:num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196850</wp:posOffset>
            </wp:positionH>
            <wp:positionV relativeFrom="paragraph">
              <wp:posOffset>1130300</wp:posOffset>
            </wp:positionV>
            <wp:extent cx="3135630" cy="2136140"/>
            <wp:effectExtent l="19050" t="19050" r="26670" b="16510"/>
            <wp:wrapTight wrapText="bothSides">
              <wp:wrapPolygon edited="0">
                <wp:start x="-131" y="-193"/>
                <wp:lineTo x="-131" y="21767"/>
                <wp:lineTo x="21784" y="21767"/>
                <wp:lineTo x="21784" y="-193"/>
                <wp:lineTo x="-131" y="-193"/>
              </wp:wrapPolygon>
            </wp:wrapTight>
            <wp:docPr id="2" name="Εικόνα 2" descr="E:\dwg\biblio\toixopoiia\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wg\biblio\toixopoiia\1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1361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Ωμοπλινθοδομές </w:t>
      </w:r>
      <w:r>
        <w:rPr>
          <w:sz w:val="24"/>
        </w:rPr>
        <w:t>ονομάζονται οι τοιχοποιίες με τις οποίες κατασκευάζονται συνήθως πρόχειρες κατασκευές σε περιοχές όπου δεν υπάρχουν φυσικοί λίθοι Το υλικό με το οποίο δομούνται είναι οι ωμόπλινθοι η πλιθιές, δηλ. χειροποίητα τούβλα χωρίς σταθερές διαστάσεις που συνήθως όμως κυμαίνονται μεταξύ ενός μέγιστου 40</w:t>
      </w:r>
      <w:r>
        <w:rPr>
          <w:sz w:val="24"/>
          <w:lang w:val="en-US"/>
        </w:rPr>
        <w:t>x</w:t>
      </w:r>
      <w:r>
        <w:rPr>
          <w:sz w:val="24"/>
        </w:rPr>
        <w:t>20x20 εκατ. και ενός ελάχιστου 20x10</w:t>
      </w:r>
      <w:r>
        <w:rPr>
          <w:sz w:val="24"/>
          <w:lang w:val="en-US"/>
        </w:rPr>
        <w:t>x</w:t>
      </w:r>
      <w:r>
        <w:rPr>
          <w:sz w:val="24"/>
        </w:rPr>
        <w:t>16 εκατ. Οι ωμοπλινθοδομές παρουσιάζουν μικρή αντοχή σε θλίψη αλλά αρκετά καλές θερμομονωτικές ιδιότητες. Σήμερα η χρήση τους είναι πολύ σπάνια. Παλιές ωμοπλινθοδομές που δομήθηκαν με επιμέλεια και με χρήση κονιάματος, έχουν αντέξει για χιλιάδες χρόνια. Η δόμησή τους γίνεται είτε κατευθείαν σε συμπαγές έδαφος είτε σε βάση από φυσικούς λίθους ή τέλος σε μικρό σκάμμα θεμελίωσης.</w:t>
      </w:r>
    </w:p>
    <w:p w:rsidR="00F31717" w:rsidRDefault="00F31717" w:rsidP="00F31717">
      <w:pPr>
        <w:ind w:left="2880" w:firstLine="720"/>
        <w:jc w:val="both"/>
        <w:rPr>
          <w:sz w:val="24"/>
        </w:rPr>
      </w:pPr>
      <w:r w:rsidRPr="00F31717">
        <w:rPr>
          <w:b/>
          <w:sz w:val="24"/>
        </w:rPr>
        <w:t xml:space="preserve">        </w:t>
      </w:r>
      <w:r>
        <w:rPr>
          <w:sz w:val="24"/>
        </w:rPr>
        <w:t xml:space="preserve">  </w:t>
      </w:r>
    </w:p>
    <w:p w:rsidR="00F31717" w:rsidRDefault="00F31717" w:rsidP="00F31717">
      <w:pPr>
        <w:ind w:left="170"/>
        <w:jc w:val="both"/>
        <w:rPr>
          <w:b/>
          <w:sz w:val="24"/>
        </w:rPr>
      </w:pPr>
    </w:p>
    <w:p w:rsidR="00F31717" w:rsidRDefault="00F31717" w:rsidP="00F31717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Οπτοπλινθοδομές </w:t>
      </w:r>
      <w:r>
        <w:rPr>
          <w:sz w:val="24"/>
        </w:rPr>
        <w:t xml:space="preserve">ονομάζονται οι τοιχοποιίες που κατασκευάζονται από οπτόπλινθους, τα γνωστά τούβλα. Οι οπτοπλινθοδομές μπορεί να είναι φέρουσες ή φερόμενες (τοίχοι πληρώσεως). Οι φέρουσες γίνονται υποχρεωτικά από μπατικούς ή </w:t>
      </w:r>
      <w:proofErr w:type="spellStart"/>
      <w:r>
        <w:rPr>
          <w:sz w:val="24"/>
        </w:rPr>
        <w:t>υπερμπατικούς</w:t>
      </w:r>
      <w:proofErr w:type="spellEnd"/>
      <w:r>
        <w:rPr>
          <w:sz w:val="24"/>
        </w:rPr>
        <w:t xml:space="preserve"> τοίχους ενώ από δρομικούς τοίχους γίνονται μόνον φερόμενες τοιχοποιίες</w:t>
      </w:r>
      <w:r w:rsidRPr="00F31717">
        <w:rPr>
          <w:sz w:val="24"/>
        </w:rPr>
        <w:t>.</w:t>
      </w:r>
      <w:r>
        <w:rPr>
          <w:sz w:val="24"/>
        </w:rPr>
        <w:t xml:space="preserve"> </w:t>
      </w:r>
    </w:p>
    <w:p w:rsidR="00F31717" w:rsidRDefault="00F31717" w:rsidP="00F31717">
      <w:pPr>
        <w:ind w:left="170"/>
        <w:jc w:val="both"/>
        <w:rPr>
          <w:sz w:val="24"/>
        </w:rPr>
      </w:pPr>
      <w:r>
        <w:rPr>
          <w:sz w:val="24"/>
        </w:rPr>
        <w:t>Οι οπτόπλινθοι</w:t>
      </w:r>
      <w:r>
        <w:rPr>
          <w:b/>
          <w:sz w:val="24"/>
        </w:rPr>
        <w:t xml:space="preserve">, </w:t>
      </w:r>
      <w:r>
        <w:rPr>
          <w:sz w:val="24"/>
        </w:rPr>
        <w:t xml:space="preserve">είναι τεχνητοί λίθοι από πηλό που έχουν υποστεί μηχανική, θερμική και χημική επεξεργασία. Η διαδικασία παραγωγής των </w:t>
      </w:r>
      <w:proofErr w:type="spellStart"/>
      <w:r>
        <w:rPr>
          <w:sz w:val="24"/>
        </w:rPr>
        <w:t>οπτοπλίνθων</w:t>
      </w:r>
      <w:proofErr w:type="spellEnd"/>
      <w:r>
        <w:rPr>
          <w:sz w:val="24"/>
        </w:rPr>
        <w:t xml:space="preserve"> αφορά : </w:t>
      </w:r>
    </w:p>
    <w:p w:rsidR="00F31717" w:rsidRDefault="00F31717" w:rsidP="00F3171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Την επιλογή, εξόρυξη και μηχανική επεξεργασία της </w:t>
      </w:r>
      <w:proofErr w:type="spellStart"/>
      <w:r>
        <w:rPr>
          <w:sz w:val="24"/>
        </w:rPr>
        <w:t>αργιλόμαζας</w:t>
      </w:r>
      <w:proofErr w:type="spellEnd"/>
      <w:r>
        <w:rPr>
          <w:sz w:val="24"/>
        </w:rPr>
        <w:t xml:space="preserve">. </w:t>
      </w:r>
    </w:p>
    <w:p w:rsidR="00F31717" w:rsidRDefault="00F31717" w:rsidP="00F3171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Την σχηματοποίηση και την ξήρανση των πλίνθων και τέλος</w:t>
      </w:r>
      <w:r w:rsidRPr="00F31717">
        <w:rPr>
          <w:sz w:val="24"/>
        </w:rPr>
        <w:t>,</w:t>
      </w:r>
      <w:r>
        <w:rPr>
          <w:sz w:val="24"/>
        </w:rPr>
        <w:t xml:space="preserve"> </w:t>
      </w:r>
    </w:p>
    <w:p w:rsidR="00C13034" w:rsidRDefault="00F31717"/>
    <w:sectPr w:rsidR="00C13034" w:rsidSect="00844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1A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396F4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717"/>
    <w:rsid w:val="00155F8A"/>
    <w:rsid w:val="001C5883"/>
    <w:rsid w:val="00415346"/>
    <w:rsid w:val="00844AB8"/>
    <w:rsid w:val="00950559"/>
    <w:rsid w:val="00F3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F31717"/>
    <w:pPr>
      <w:keepNext/>
      <w:tabs>
        <w:tab w:val="left" w:pos="1418"/>
      </w:tabs>
      <w:ind w:left="4962" w:right="43"/>
      <w:jc w:val="both"/>
      <w:outlineLvl w:val="5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F31717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3">
    <w:name w:val="Body Text 3"/>
    <w:basedOn w:val="a"/>
    <w:link w:val="3Char"/>
    <w:semiHidden/>
    <w:rsid w:val="00F31717"/>
    <w:pPr>
      <w:jc w:val="both"/>
    </w:pPr>
    <w:rPr>
      <w:sz w:val="24"/>
    </w:rPr>
  </w:style>
  <w:style w:type="character" w:customStyle="1" w:styleId="3Char">
    <w:name w:val="Σώμα κείμενου 3 Char"/>
    <w:basedOn w:val="a0"/>
    <w:link w:val="3"/>
    <w:semiHidden/>
    <w:rsid w:val="00F31717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2011-04-15T15:33:00Z</dcterms:created>
  <dcterms:modified xsi:type="dcterms:W3CDTF">2011-04-15T15:33:00Z</dcterms:modified>
</cp:coreProperties>
</file>