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93" w:rsidRPr="00F20793" w:rsidRDefault="00F20793" w:rsidP="00F20793">
      <w:pPr>
        <w:spacing w:after="0" w:line="300" w:lineRule="auto"/>
        <w:jc w:val="both"/>
        <w:rPr>
          <w:rFonts w:ascii="Arial" w:eastAsia="Times New Roman" w:hAnsi="Arial" w:cs="Arial"/>
          <w:color w:val="943634" w:themeColor="accent2" w:themeShade="BF"/>
          <w:sz w:val="20"/>
          <w:szCs w:val="20"/>
          <w:lang w:eastAsia="el-GR"/>
        </w:rPr>
      </w:pPr>
      <w:r w:rsidRPr="00F20793">
        <w:rPr>
          <w:rFonts w:ascii="Arial" w:eastAsia="Times New Roman" w:hAnsi="Arial" w:cs="Arial"/>
          <w:b/>
          <w:bCs/>
          <w:color w:val="943634" w:themeColor="accent2" w:themeShade="BF"/>
          <w:sz w:val="27"/>
          <w:szCs w:val="27"/>
          <w:u w:val="single"/>
          <w:lang w:eastAsia="el-GR"/>
        </w:rPr>
        <w:t xml:space="preserve">Χαρακτηριστικά φρεσκότητας των ψαριών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0"/>
          <w:szCs w:val="20"/>
          <w:lang w:eastAsia="el-GR"/>
        </w:rPr>
        <w:t>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Αμέσως μετά την </w:t>
      </w:r>
      <w:proofErr w:type="spellStart"/>
      <w:r w:rsidRPr="00F20793">
        <w:rPr>
          <w:rFonts w:ascii="Arial" w:eastAsia="Times New Roman" w:hAnsi="Arial" w:cs="Arial"/>
          <w:color w:val="0D0D0D" w:themeColor="text1" w:themeTint="F2"/>
          <w:sz w:val="24"/>
          <w:szCs w:val="24"/>
          <w:lang w:eastAsia="el-GR"/>
        </w:rPr>
        <w:t>εξαλίευση</w:t>
      </w:r>
      <w:proofErr w:type="spellEnd"/>
      <w:r w:rsidRPr="00F20793">
        <w:rPr>
          <w:rFonts w:ascii="Arial" w:eastAsia="Times New Roman" w:hAnsi="Arial" w:cs="Arial"/>
          <w:color w:val="0D0D0D" w:themeColor="text1" w:themeTint="F2"/>
          <w:sz w:val="24"/>
          <w:szCs w:val="24"/>
          <w:lang w:eastAsia="el-GR"/>
        </w:rPr>
        <w:t xml:space="preserve">, το σώμα του ψαριού είναι ελαστικό και </w:t>
      </w:r>
      <w:r w:rsidR="003C44B9" w:rsidRPr="003C44B9">
        <w:rPr>
          <w:rFonts w:ascii="Arial" w:eastAsia="Times New Roman" w:hAnsi="Arial" w:cs="Arial"/>
          <w:color w:val="0D0D0D" w:themeColor="text1" w:themeTint="F2"/>
          <w:sz w:val="24"/>
          <w:szCs w:val="24"/>
          <w:lang w:eastAsia="el-GR"/>
        </w:rPr>
        <w:t>ευλύγιστο</w:t>
      </w:r>
      <w:r w:rsidRPr="00F20793">
        <w:rPr>
          <w:rFonts w:ascii="Arial" w:eastAsia="Times New Roman" w:hAnsi="Arial" w:cs="Arial"/>
          <w:color w:val="0D0D0D" w:themeColor="text1" w:themeTint="F2"/>
          <w:sz w:val="24"/>
          <w:szCs w:val="24"/>
          <w:lang w:eastAsia="el-GR"/>
        </w:rPr>
        <w:t>, καθιστάμενο στη συνέχεια σκληρό, συμπαγές και δύσκαμπτο, λόγω τη</w:t>
      </w:r>
      <w:r w:rsidR="003C44B9" w:rsidRPr="003C44B9">
        <w:rPr>
          <w:rFonts w:ascii="Arial" w:eastAsia="Times New Roman" w:hAnsi="Arial" w:cs="Arial"/>
          <w:color w:val="0D0D0D" w:themeColor="text1" w:themeTint="F2"/>
          <w:sz w:val="24"/>
          <w:szCs w:val="24"/>
          <w:lang w:eastAsia="el-GR"/>
        </w:rPr>
        <w:t>ς</w:t>
      </w:r>
      <w:r w:rsidRPr="00F20793">
        <w:rPr>
          <w:rFonts w:ascii="Arial" w:eastAsia="Times New Roman" w:hAnsi="Arial" w:cs="Arial"/>
          <w:color w:val="0D0D0D" w:themeColor="text1" w:themeTint="F2"/>
          <w:sz w:val="24"/>
          <w:szCs w:val="24"/>
          <w:lang w:eastAsia="el-GR"/>
        </w:rPr>
        <w:t xml:space="preserve"> επερχομένης νεκρικής ακαμψίας (</w:t>
      </w:r>
      <w:proofErr w:type="spellStart"/>
      <w:r w:rsidRPr="00F20793">
        <w:rPr>
          <w:rFonts w:ascii="Arial" w:eastAsia="Times New Roman" w:hAnsi="Arial" w:cs="Arial"/>
          <w:color w:val="0D0D0D" w:themeColor="text1" w:themeTint="F2"/>
          <w:sz w:val="24"/>
          <w:szCs w:val="24"/>
          <w:lang w:eastAsia="el-GR"/>
        </w:rPr>
        <w:t>rigor</w:t>
      </w:r>
      <w:proofErr w:type="spellEnd"/>
      <w:r w:rsidRPr="00F20793">
        <w:rPr>
          <w:rFonts w:ascii="Arial" w:eastAsia="Times New Roman" w:hAnsi="Arial" w:cs="Arial"/>
          <w:color w:val="0D0D0D" w:themeColor="text1" w:themeTint="F2"/>
          <w:sz w:val="24"/>
          <w:szCs w:val="24"/>
          <w:lang w:eastAsia="el-GR"/>
        </w:rPr>
        <w:t xml:space="preserve"> </w:t>
      </w:r>
      <w:proofErr w:type="spellStart"/>
      <w:r w:rsidRPr="00F20793">
        <w:rPr>
          <w:rFonts w:ascii="Arial" w:eastAsia="Times New Roman" w:hAnsi="Arial" w:cs="Arial"/>
          <w:color w:val="0D0D0D" w:themeColor="text1" w:themeTint="F2"/>
          <w:sz w:val="24"/>
          <w:szCs w:val="24"/>
          <w:lang w:eastAsia="el-GR"/>
        </w:rPr>
        <w:t>mortis</w:t>
      </w:r>
      <w:proofErr w:type="spellEnd"/>
      <w:r w:rsidRPr="00F20793">
        <w:rPr>
          <w:rFonts w:ascii="Arial" w:eastAsia="Times New Roman" w:hAnsi="Arial" w:cs="Arial"/>
          <w:color w:val="0D0D0D" w:themeColor="text1" w:themeTint="F2"/>
          <w:sz w:val="24"/>
          <w:szCs w:val="24"/>
          <w:lang w:eastAsia="el-GR"/>
        </w:rPr>
        <w:t>). Κατά τη διάρκεια της νεκρικής ακαμψίας ψάρια μέσου μεγέθους δεν κάμπτονται όταν κρατηθούν σε οριζόντια θέση από το κεφάλι, ενώ τ</w:t>
      </w:r>
      <w:r w:rsidR="003C44B9" w:rsidRPr="003C44B9">
        <w:rPr>
          <w:rFonts w:ascii="Arial" w:eastAsia="Times New Roman" w:hAnsi="Arial" w:cs="Arial"/>
          <w:color w:val="0D0D0D" w:themeColor="text1" w:themeTint="F2"/>
          <w:sz w:val="24"/>
          <w:szCs w:val="24"/>
          <w:lang w:eastAsia="el-GR"/>
        </w:rPr>
        <w:t>ο σώμα των μικρών ψαριών εμφανίζει</w:t>
      </w:r>
      <w:r w:rsidRPr="00F20793">
        <w:rPr>
          <w:rFonts w:ascii="Arial" w:eastAsia="Times New Roman" w:hAnsi="Arial" w:cs="Arial"/>
          <w:color w:val="0D0D0D" w:themeColor="text1" w:themeTint="F2"/>
          <w:sz w:val="24"/>
          <w:szCs w:val="24"/>
          <w:lang w:eastAsia="el-GR"/>
        </w:rPr>
        <w:t xml:space="preserve"> συχνά μορφή τόξου. Τόσο ο χρόνος που μεσολαβεί</w:t>
      </w:r>
      <w:r w:rsidR="003C44B9" w:rsidRPr="003C44B9">
        <w:rPr>
          <w:rFonts w:ascii="Arial" w:eastAsia="Times New Roman" w:hAnsi="Arial" w:cs="Arial"/>
          <w:color w:val="0D0D0D" w:themeColor="text1" w:themeTint="F2"/>
          <w:sz w:val="24"/>
          <w:szCs w:val="24"/>
          <w:lang w:eastAsia="el-GR"/>
        </w:rPr>
        <w:t xml:space="preserve"> από τη θανάτωση του ψαριού </w:t>
      </w:r>
      <w:r w:rsidRPr="00F20793">
        <w:rPr>
          <w:rFonts w:ascii="Arial" w:eastAsia="Times New Roman" w:hAnsi="Arial" w:cs="Arial"/>
          <w:color w:val="0D0D0D" w:themeColor="text1" w:themeTint="F2"/>
          <w:sz w:val="24"/>
          <w:szCs w:val="24"/>
          <w:lang w:eastAsia="el-GR"/>
        </w:rPr>
        <w:t xml:space="preserve">μέχρι την εμφάνιση της νεκρικής ακαμψίας όσο και η διάρκεια του </w:t>
      </w:r>
      <w:r w:rsidR="003C44B9" w:rsidRPr="003C44B9">
        <w:rPr>
          <w:rFonts w:ascii="Arial" w:eastAsia="Times New Roman" w:hAnsi="Arial" w:cs="Arial"/>
          <w:color w:val="0D0D0D" w:themeColor="text1" w:themeTint="F2"/>
          <w:sz w:val="24"/>
          <w:szCs w:val="24"/>
          <w:lang w:eastAsia="el-GR"/>
        </w:rPr>
        <w:t>φαινομένου</w:t>
      </w:r>
      <w:r w:rsidRPr="00F20793">
        <w:rPr>
          <w:rFonts w:ascii="Arial" w:eastAsia="Times New Roman" w:hAnsi="Arial" w:cs="Arial"/>
          <w:color w:val="0D0D0D" w:themeColor="text1" w:themeTint="F2"/>
          <w:sz w:val="24"/>
          <w:szCs w:val="24"/>
          <w:lang w:eastAsia="el-GR"/>
        </w:rPr>
        <w:t xml:space="preserve">, εξαρτώνται από το είδος του ψαριού, τον τρόπο αλιείας και τη θερμοκρασία συντήρησης.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Η </w:t>
      </w:r>
      <w:r w:rsidRPr="00F20793">
        <w:rPr>
          <w:rFonts w:ascii="Arial" w:eastAsia="Times New Roman" w:hAnsi="Arial" w:cs="Arial"/>
          <w:b/>
          <w:bCs/>
          <w:color w:val="0D0D0D" w:themeColor="text1" w:themeTint="F2"/>
          <w:sz w:val="24"/>
          <w:szCs w:val="24"/>
          <w:lang w:eastAsia="el-GR"/>
        </w:rPr>
        <w:t>γενική εμφάνιση</w:t>
      </w:r>
      <w:r w:rsidRPr="00F20793">
        <w:rPr>
          <w:rFonts w:ascii="Arial" w:eastAsia="Times New Roman" w:hAnsi="Arial" w:cs="Arial"/>
          <w:color w:val="0D0D0D" w:themeColor="text1" w:themeTint="F2"/>
          <w:sz w:val="24"/>
          <w:szCs w:val="24"/>
          <w:lang w:eastAsia="el-GR"/>
        </w:rPr>
        <w:t xml:space="preserve"> του</w:t>
      </w:r>
      <w:r w:rsidR="003C44B9" w:rsidRPr="003C44B9">
        <w:rPr>
          <w:rFonts w:ascii="Arial" w:eastAsia="Times New Roman" w:hAnsi="Arial" w:cs="Arial"/>
          <w:color w:val="0D0D0D" w:themeColor="text1" w:themeTint="F2"/>
          <w:sz w:val="24"/>
          <w:szCs w:val="24"/>
          <w:lang w:eastAsia="el-GR"/>
        </w:rPr>
        <w:t xml:space="preserve"> ψαριού είναι λαμπερή, με </w:t>
      </w:r>
      <w:r w:rsidR="008D2490" w:rsidRPr="003C44B9">
        <w:rPr>
          <w:rFonts w:ascii="Arial" w:eastAsia="Times New Roman" w:hAnsi="Arial" w:cs="Arial"/>
          <w:color w:val="0D0D0D" w:themeColor="text1" w:themeTint="F2"/>
          <w:sz w:val="24"/>
          <w:szCs w:val="24"/>
          <w:lang w:eastAsia="el-GR"/>
        </w:rPr>
        <w:t>ζωηρά</w:t>
      </w:r>
      <w:r w:rsidR="003C44B9" w:rsidRPr="003C44B9">
        <w:rPr>
          <w:rFonts w:ascii="Arial" w:eastAsia="Times New Roman" w:hAnsi="Arial" w:cs="Arial"/>
          <w:color w:val="0D0D0D" w:themeColor="text1" w:themeTint="F2"/>
          <w:sz w:val="24"/>
          <w:szCs w:val="24"/>
          <w:lang w:eastAsia="el-GR"/>
        </w:rPr>
        <w:t xml:space="preserve"> </w:t>
      </w:r>
      <w:r w:rsidRPr="00F20793">
        <w:rPr>
          <w:rFonts w:ascii="Arial" w:eastAsia="Times New Roman" w:hAnsi="Arial" w:cs="Arial"/>
          <w:color w:val="0D0D0D" w:themeColor="text1" w:themeTint="F2"/>
          <w:sz w:val="24"/>
          <w:szCs w:val="24"/>
          <w:lang w:eastAsia="el-GR"/>
        </w:rPr>
        <w:t xml:space="preserve">τα χαρακτηριστικά χρώματα του είδους και ιδιάζουσα στιλπνότητα (μεταλλική λάμψη και </w:t>
      </w:r>
      <w:r w:rsidR="003C44B9" w:rsidRPr="003C44B9">
        <w:rPr>
          <w:rFonts w:ascii="Arial" w:eastAsia="Times New Roman" w:hAnsi="Arial" w:cs="Arial"/>
          <w:color w:val="0D0D0D" w:themeColor="text1" w:themeTint="F2"/>
          <w:sz w:val="24"/>
          <w:szCs w:val="24"/>
          <w:lang w:eastAsia="el-GR"/>
        </w:rPr>
        <w:t>ανταύγειες</w:t>
      </w:r>
      <w:r w:rsidRPr="00F20793">
        <w:rPr>
          <w:rFonts w:ascii="Arial" w:eastAsia="Times New Roman" w:hAnsi="Arial" w:cs="Arial"/>
          <w:color w:val="0D0D0D" w:themeColor="text1" w:themeTint="F2"/>
          <w:sz w:val="24"/>
          <w:szCs w:val="24"/>
          <w:lang w:eastAsia="el-GR"/>
        </w:rPr>
        <w:t xml:space="preserve"> ίριδας). Το </w:t>
      </w:r>
      <w:r w:rsidRPr="00F20793">
        <w:rPr>
          <w:rFonts w:ascii="Arial" w:eastAsia="Times New Roman" w:hAnsi="Arial" w:cs="Arial"/>
          <w:b/>
          <w:bCs/>
          <w:color w:val="0D0D0D" w:themeColor="text1" w:themeTint="F2"/>
          <w:sz w:val="24"/>
          <w:szCs w:val="24"/>
          <w:lang w:eastAsia="el-GR"/>
        </w:rPr>
        <w:t>δέρμα</w:t>
      </w:r>
      <w:r w:rsidRPr="00F20793">
        <w:rPr>
          <w:rFonts w:ascii="Arial" w:eastAsia="Times New Roman" w:hAnsi="Arial" w:cs="Arial"/>
          <w:color w:val="0D0D0D" w:themeColor="text1" w:themeTint="F2"/>
          <w:sz w:val="24"/>
          <w:szCs w:val="24"/>
          <w:lang w:eastAsia="el-GR"/>
        </w:rPr>
        <w:t xml:space="preserve"> είναι </w:t>
      </w:r>
      <w:proofErr w:type="spellStart"/>
      <w:r w:rsidRPr="00F20793">
        <w:rPr>
          <w:rFonts w:ascii="Arial" w:eastAsia="Times New Roman" w:hAnsi="Arial" w:cs="Arial"/>
          <w:color w:val="0D0D0D" w:themeColor="text1" w:themeTint="F2"/>
          <w:sz w:val="24"/>
          <w:szCs w:val="24"/>
          <w:lang w:eastAsia="el-GR"/>
        </w:rPr>
        <w:t>έφυγρο</w:t>
      </w:r>
      <w:proofErr w:type="spellEnd"/>
      <w:r w:rsidRPr="00F20793">
        <w:rPr>
          <w:rFonts w:ascii="Arial" w:eastAsia="Times New Roman" w:hAnsi="Arial" w:cs="Arial"/>
          <w:color w:val="0D0D0D" w:themeColor="text1" w:themeTint="F2"/>
          <w:sz w:val="24"/>
          <w:szCs w:val="24"/>
          <w:lang w:eastAsia="el-GR"/>
        </w:rPr>
        <w:t xml:space="preserve">, τεταμένο, καλά προσκολλημένο στους ιστούς, χωρίς ρυτίδες. </w:t>
      </w:r>
      <w:r w:rsidRPr="00F20793">
        <w:rPr>
          <w:rFonts w:ascii="Arial" w:eastAsia="Times New Roman" w:hAnsi="Arial" w:cs="Arial"/>
          <w:b/>
          <w:bCs/>
          <w:color w:val="0D0D0D" w:themeColor="text1" w:themeTint="F2"/>
          <w:sz w:val="24"/>
          <w:szCs w:val="24"/>
          <w:lang w:eastAsia="el-GR"/>
        </w:rPr>
        <w:t>Η γλοιώδης ουσία</w:t>
      </w:r>
      <w:r w:rsidRPr="00F20793">
        <w:rPr>
          <w:rFonts w:ascii="Arial" w:eastAsia="Times New Roman" w:hAnsi="Arial" w:cs="Arial"/>
          <w:color w:val="0D0D0D" w:themeColor="text1" w:themeTint="F2"/>
          <w:sz w:val="24"/>
          <w:szCs w:val="24"/>
          <w:lang w:eastAsia="el-GR"/>
        </w:rPr>
        <w:t xml:space="preserve"> (βλέννα) που το καλύπτει είναι κανονικά επιστρωμένη, υδαρής και διαυγής, η δε οσμή χαρακτηριστική, ευχάριστη.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Τα </w:t>
      </w:r>
      <w:r w:rsidRPr="00F20793">
        <w:rPr>
          <w:rFonts w:ascii="Arial" w:eastAsia="Times New Roman" w:hAnsi="Arial" w:cs="Arial"/>
          <w:b/>
          <w:bCs/>
          <w:color w:val="0D0D0D" w:themeColor="text1" w:themeTint="F2"/>
          <w:sz w:val="24"/>
          <w:szCs w:val="24"/>
          <w:lang w:eastAsia="el-GR"/>
        </w:rPr>
        <w:t>λέπια</w:t>
      </w:r>
      <w:r w:rsidRPr="00F20793">
        <w:rPr>
          <w:rFonts w:ascii="Arial" w:eastAsia="Times New Roman" w:hAnsi="Arial" w:cs="Arial"/>
          <w:color w:val="0D0D0D" w:themeColor="text1" w:themeTint="F2"/>
          <w:sz w:val="24"/>
          <w:szCs w:val="24"/>
          <w:lang w:eastAsia="el-GR"/>
        </w:rPr>
        <w:t xml:space="preserve"> είναι κατά κανόνα στερεά προσκολλημένα στο δέρμα και γυαλιστερά. Τα </w:t>
      </w:r>
      <w:r w:rsidRPr="00F20793">
        <w:rPr>
          <w:rFonts w:ascii="Arial" w:eastAsia="Times New Roman" w:hAnsi="Arial" w:cs="Arial"/>
          <w:b/>
          <w:bCs/>
          <w:color w:val="0D0D0D" w:themeColor="text1" w:themeTint="F2"/>
          <w:sz w:val="24"/>
          <w:szCs w:val="24"/>
          <w:lang w:eastAsia="el-GR"/>
        </w:rPr>
        <w:t>μάτια</w:t>
      </w:r>
      <w:r w:rsidRPr="00F20793">
        <w:rPr>
          <w:rFonts w:ascii="Arial" w:eastAsia="Times New Roman" w:hAnsi="Arial" w:cs="Arial"/>
          <w:color w:val="0D0D0D" w:themeColor="text1" w:themeTint="F2"/>
          <w:sz w:val="24"/>
          <w:szCs w:val="24"/>
          <w:lang w:eastAsia="el-GR"/>
        </w:rPr>
        <w:t xml:space="preserve"> είναι ζωηρά, λαμπερά και πληρούν τις οφθαλμικές κόγχες. Ο κερατοειδής χιτώνας είναι διαυγής και προεξέχει φυσιολογικά (κυρτός). Η κόρη είναι ευρύχωρη και μαύρη, η δ</w:t>
      </w:r>
      <w:r w:rsidR="003C44B9" w:rsidRPr="003C44B9">
        <w:rPr>
          <w:rFonts w:ascii="Arial" w:eastAsia="Times New Roman" w:hAnsi="Arial" w:cs="Arial"/>
          <w:color w:val="0D0D0D" w:themeColor="text1" w:themeTint="F2"/>
          <w:sz w:val="24"/>
          <w:szCs w:val="24"/>
          <w:lang w:eastAsia="el-GR"/>
        </w:rPr>
        <w:t>ε ίριδα χρυσίζουσα ή ερυθρωπή (</w:t>
      </w:r>
      <w:r w:rsidRPr="00F20793">
        <w:rPr>
          <w:rFonts w:ascii="Arial" w:eastAsia="Times New Roman" w:hAnsi="Arial" w:cs="Arial"/>
          <w:color w:val="0D0D0D" w:themeColor="text1" w:themeTint="F2"/>
          <w:sz w:val="24"/>
          <w:szCs w:val="24"/>
          <w:lang w:eastAsia="el-GR"/>
        </w:rPr>
        <w:t xml:space="preserve">όπως στο </w:t>
      </w:r>
      <w:proofErr w:type="spellStart"/>
      <w:r w:rsidRPr="00F20793">
        <w:rPr>
          <w:rFonts w:ascii="Arial" w:eastAsia="Times New Roman" w:hAnsi="Arial" w:cs="Arial"/>
          <w:color w:val="0D0D0D" w:themeColor="text1" w:themeTint="F2"/>
          <w:sz w:val="24"/>
          <w:szCs w:val="24"/>
          <w:lang w:eastAsia="el-GR"/>
        </w:rPr>
        <w:t>λιθρίνι</w:t>
      </w:r>
      <w:proofErr w:type="spellEnd"/>
      <w:r w:rsidRPr="00F20793">
        <w:rPr>
          <w:rFonts w:ascii="Arial" w:eastAsia="Times New Roman" w:hAnsi="Arial" w:cs="Arial"/>
          <w:color w:val="0D0D0D" w:themeColor="text1" w:themeTint="F2"/>
          <w:sz w:val="24"/>
          <w:szCs w:val="24"/>
          <w:lang w:eastAsia="el-GR"/>
        </w:rPr>
        <w:t xml:space="preserve">, το μπαρμπούνι και τη συναγρίδα), αλλά ουδέποτε κηλιδωμένη.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Τα </w:t>
      </w:r>
      <w:r w:rsidRPr="00F20793">
        <w:rPr>
          <w:rFonts w:ascii="Arial" w:eastAsia="Times New Roman" w:hAnsi="Arial" w:cs="Arial"/>
          <w:b/>
          <w:bCs/>
          <w:color w:val="0D0D0D" w:themeColor="text1" w:themeTint="F2"/>
          <w:sz w:val="24"/>
          <w:szCs w:val="24"/>
          <w:lang w:eastAsia="el-GR"/>
        </w:rPr>
        <w:t>βράγχια</w:t>
      </w:r>
      <w:r w:rsidRPr="00F20793">
        <w:rPr>
          <w:rFonts w:ascii="Arial" w:eastAsia="Times New Roman" w:hAnsi="Arial" w:cs="Arial"/>
          <w:color w:val="0D0D0D" w:themeColor="text1" w:themeTint="F2"/>
          <w:sz w:val="24"/>
          <w:szCs w:val="24"/>
          <w:lang w:eastAsia="el-GR"/>
        </w:rPr>
        <w:t xml:space="preserve"> είναι υγρά, λαμπερά, χωρίς </w:t>
      </w:r>
      <w:proofErr w:type="spellStart"/>
      <w:r w:rsidRPr="00F20793">
        <w:rPr>
          <w:rFonts w:ascii="Arial" w:eastAsia="Times New Roman" w:hAnsi="Arial" w:cs="Arial"/>
          <w:color w:val="0D0D0D" w:themeColor="text1" w:themeTint="F2"/>
          <w:sz w:val="24"/>
          <w:szCs w:val="24"/>
          <w:lang w:eastAsia="el-GR"/>
        </w:rPr>
        <w:t>βακτηριακή</w:t>
      </w:r>
      <w:proofErr w:type="spellEnd"/>
      <w:r w:rsidRPr="00F20793">
        <w:rPr>
          <w:rFonts w:ascii="Arial" w:eastAsia="Times New Roman" w:hAnsi="Arial" w:cs="Arial"/>
          <w:color w:val="0D0D0D" w:themeColor="text1" w:themeTint="F2"/>
          <w:sz w:val="24"/>
          <w:szCs w:val="24"/>
          <w:lang w:eastAsia="el-GR"/>
        </w:rPr>
        <w:t xml:space="preserve"> βλέννα, με χ</w:t>
      </w:r>
      <w:r w:rsidR="003C44B9" w:rsidRPr="003C44B9">
        <w:rPr>
          <w:rFonts w:ascii="Arial" w:eastAsia="Times New Roman" w:hAnsi="Arial" w:cs="Arial"/>
          <w:color w:val="0D0D0D" w:themeColor="text1" w:themeTint="F2"/>
          <w:sz w:val="24"/>
          <w:szCs w:val="24"/>
          <w:lang w:eastAsia="el-GR"/>
        </w:rPr>
        <w:t>ρώμα ρόδινο έως έντονα ερυθρό (</w:t>
      </w:r>
      <w:r w:rsidRPr="00F20793">
        <w:rPr>
          <w:rFonts w:ascii="Arial" w:eastAsia="Times New Roman" w:hAnsi="Arial" w:cs="Arial"/>
          <w:color w:val="0D0D0D" w:themeColor="text1" w:themeTint="F2"/>
          <w:sz w:val="24"/>
          <w:szCs w:val="24"/>
          <w:lang w:eastAsia="el-GR"/>
        </w:rPr>
        <w:t xml:space="preserve">ανάλογα με το είδος) και ευχάριστη χαρακτηριστική οσμή, ανάλογη της οσμής θαλασσινών </w:t>
      </w:r>
      <w:proofErr w:type="spellStart"/>
      <w:r w:rsidRPr="00F20793">
        <w:rPr>
          <w:rFonts w:ascii="Arial" w:eastAsia="Times New Roman" w:hAnsi="Arial" w:cs="Arial"/>
          <w:color w:val="0D0D0D" w:themeColor="text1" w:themeTint="F2"/>
          <w:sz w:val="24"/>
          <w:szCs w:val="24"/>
          <w:lang w:eastAsia="el-GR"/>
        </w:rPr>
        <w:t>φυκών</w:t>
      </w:r>
      <w:proofErr w:type="spellEnd"/>
      <w:r w:rsidRPr="00F20793">
        <w:rPr>
          <w:rFonts w:ascii="Arial" w:eastAsia="Times New Roman" w:hAnsi="Arial" w:cs="Arial"/>
          <w:color w:val="0D0D0D" w:themeColor="text1" w:themeTint="F2"/>
          <w:sz w:val="24"/>
          <w:szCs w:val="24"/>
          <w:lang w:eastAsia="el-GR"/>
        </w:rPr>
        <w:t xml:space="preserve">. Η </w:t>
      </w:r>
      <w:r w:rsidRPr="00F20793">
        <w:rPr>
          <w:rFonts w:ascii="Arial" w:eastAsia="Times New Roman" w:hAnsi="Arial" w:cs="Arial"/>
          <w:b/>
          <w:bCs/>
          <w:color w:val="0D0D0D" w:themeColor="text1" w:themeTint="F2"/>
          <w:sz w:val="24"/>
          <w:szCs w:val="24"/>
          <w:lang w:eastAsia="el-GR"/>
        </w:rPr>
        <w:t>σάρκα</w:t>
      </w:r>
      <w:r w:rsidRPr="00F20793">
        <w:rPr>
          <w:rFonts w:ascii="Arial" w:eastAsia="Times New Roman" w:hAnsi="Arial" w:cs="Arial"/>
          <w:color w:val="0D0D0D" w:themeColor="text1" w:themeTint="F2"/>
          <w:sz w:val="24"/>
          <w:szCs w:val="24"/>
          <w:lang w:eastAsia="el-GR"/>
        </w:rPr>
        <w:t xml:space="preserve"> εμφανίζει σύσταση συμπαγή και ελαστική, είναι καλά προσκολλημένη στο σκελετό, ανθίσταται στην πίεση των δακτύλων και δεν διατηρεί αποτυπώματα. Το χρώμα της είναι λευκό ή ελαφρά ρόδινο.  Η </w:t>
      </w:r>
      <w:r w:rsidRPr="00F20793">
        <w:rPr>
          <w:rFonts w:ascii="Arial" w:eastAsia="Times New Roman" w:hAnsi="Arial" w:cs="Arial"/>
          <w:b/>
          <w:bCs/>
          <w:color w:val="0D0D0D" w:themeColor="text1" w:themeTint="F2"/>
          <w:sz w:val="24"/>
          <w:szCs w:val="24"/>
          <w:lang w:eastAsia="el-GR"/>
        </w:rPr>
        <w:t>κοιλιά</w:t>
      </w:r>
      <w:r w:rsidRPr="00F20793">
        <w:rPr>
          <w:rFonts w:ascii="Arial" w:eastAsia="Times New Roman" w:hAnsi="Arial" w:cs="Arial"/>
          <w:color w:val="0D0D0D" w:themeColor="text1" w:themeTint="F2"/>
          <w:sz w:val="24"/>
          <w:szCs w:val="24"/>
          <w:lang w:eastAsia="el-GR"/>
        </w:rPr>
        <w:t xml:space="preserve"> είναι μάλλον κυλινδρική, με τοιχώματα κατά κανόνα συμπαγή και ελαστικά. Δεν πρέπει να εμφανίζεται διογκωμένη ή σκισμένη, ούτε να παρουσιάζει αλλοιώσεις όσον αφορά το χρωματισμό της. Η </w:t>
      </w:r>
      <w:r w:rsidRPr="00F20793">
        <w:rPr>
          <w:rFonts w:ascii="Arial" w:eastAsia="Times New Roman" w:hAnsi="Arial" w:cs="Arial"/>
          <w:b/>
          <w:bCs/>
          <w:color w:val="0D0D0D" w:themeColor="text1" w:themeTint="F2"/>
          <w:sz w:val="24"/>
          <w:szCs w:val="24"/>
          <w:lang w:eastAsia="el-GR"/>
        </w:rPr>
        <w:t>έδρα</w:t>
      </w:r>
      <w:r w:rsidRPr="00F20793">
        <w:rPr>
          <w:rFonts w:ascii="Arial" w:eastAsia="Times New Roman" w:hAnsi="Arial" w:cs="Arial"/>
          <w:color w:val="0D0D0D" w:themeColor="text1" w:themeTint="F2"/>
          <w:sz w:val="24"/>
          <w:szCs w:val="24"/>
          <w:lang w:eastAsia="el-GR"/>
        </w:rPr>
        <w:t xml:space="preserve"> είναι ερμητικά κλειστή.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Τα </w:t>
      </w:r>
      <w:r w:rsidRPr="00F20793">
        <w:rPr>
          <w:rFonts w:ascii="Arial" w:eastAsia="Times New Roman" w:hAnsi="Arial" w:cs="Arial"/>
          <w:b/>
          <w:bCs/>
          <w:color w:val="0D0D0D" w:themeColor="text1" w:themeTint="F2"/>
          <w:sz w:val="24"/>
          <w:szCs w:val="24"/>
          <w:lang w:eastAsia="el-GR"/>
        </w:rPr>
        <w:t>σπλάχνα</w:t>
      </w:r>
      <w:r w:rsidRPr="00F20793">
        <w:rPr>
          <w:rFonts w:ascii="Arial" w:eastAsia="Times New Roman" w:hAnsi="Arial" w:cs="Arial"/>
          <w:color w:val="0D0D0D" w:themeColor="text1" w:themeTint="F2"/>
          <w:sz w:val="24"/>
          <w:szCs w:val="24"/>
          <w:lang w:eastAsia="el-GR"/>
        </w:rPr>
        <w:t xml:space="preserve"> είναι καθαρά, λεία και </w:t>
      </w:r>
      <w:r w:rsidR="003C44B9" w:rsidRPr="003C44B9">
        <w:rPr>
          <w:rFonts w:ascii="Arial" w:eastAsia="Times New Roman" w:hAnsi="Arial" w:cs="Arial"/>
          <w:color w:val="0D0D0D" w:themeColor="text1" w:themeTint="F2"/>
          <w:sz w:val="24"/>
          <w:szCs w:val="24"/>
          <w:lang w:eastAsia="el-GR"/>
        </w:rPr>
        <w:t>λαμπερά</w:t>
      </w:r>
      <w:r w:rsidRPr="00F20793">
        <w:rPr>
          <w:rFonts w:ascii="Arial" w:eastAsia="Times New Roman" w:hAnsi="Arial" w:cs="Arial"/>
          <w:color w:val="0D0D0D" w:themeColor="text1" w:themeTint="F2"/>
          <w:sz w:val="24"/>
          <w:szCs w:val="24"/>
          <w:lang w:eastAsia="el-GR"/>
        </w:rPr>
        <w:t>, με φυσιολογική οσμή. Η</w:t>
      </w:r>
      <w:r w:rsidRPr="00F20793">
        <w:rPr>
          <w:rFonts w:ascii="Arial" w:eastAsia="Times New Roman" w:hAnsi="Arial" w:cs="Arial"/>
          <w:b/>
          <w:bCs/>
          <w:color w:val="0D0D0D" w:themeColor="text1" w:themeTint="F2"/>
          <w:sz w:val="24"/>
          <w:szCs w:val="24"/>
          <w:lang w:eastAsia="el-GR"/>
        </w:rPr>
        <w:t xml:space="preserve"> σπονδυλική στήλη</w:t>
      </w:r>
      <w:r w:rsidRPr="00F20793">
        <w:rPr>
          <w:rFonts w:ascii="Arial" w:eastAsia="Times New Roman" w:hAnsi="Arial" w:cs="Arial"/>
          <w:color w:val="0D0D0D" w:themeColor="text1" w:themeTint="F2"/>
          <w:sz w:val="24"/>
          <w:szCs w:val="24"/>
          <w:lang w:eastAsia="el-GR"/>
        </w:rPr>
        <w:t xml:space="preserve"> αποχωρίζεται δύσκολα </w:t>
      </w:r>
      <w:r w:rsidR="003C44B9" w:rsidRPr="003C44B9">
        <w:rPr>
          <w:rFonts w:ascii="Arial" w:eastAsia="Times New Roman" w:hAnsi="Arial" w:cs="Arial"/>
          <w:color w:val="0D0D0D" w:themeColor="text1" w:themeTint="F2"/>
          <w:sz w:val="24"/>
          <w:szCs w:val="24"/>
          <w:lang w:eastAsia="el-GR"/>
        </w:rPr>
        <w:t>από</w:t>
      </w:r>
      <w:r w:rsidRPr="00F20793">
        <w:rPr>
          <w:rFonts w:ascii="Arial" w:eastAsia="Times New Roman" w:hAnsi="Arial" w:cs="Arial"/>
          <w:color w:val="0D0D0D" w:themeColor="text1" w:themeTint="F2"/>
          <w:sz w:val="24"/>
          <w:szCs w:val="24"/>
          <w:lang w:eastAsia="el-GR"/>
        </w:rPr>
        <w:t xml:space="preserve"> τις  </w:t>
      </w:r>
      <w:r w:rsidR="003C44B9" w:rsidRPr="003C44B9">
        <w:rPr>
          <w:rFonts w:ascii="Arial" w:eastAsia="Times New Roman" w:hAnsi="Arial" w:cs="Arial"/>
          <w:color w:val="0D0D0D" w:themeColor="text1" w:themeTint="F2"/>
          <w:sz w:val="24"/>
          <w:szCs w:val="24"/>
          <w:lang w:eastAsia="el-GR"/>
        </w:rPr>
        <w:t>μυϊκές</w:t>
      </w:r>
      <w:r w:rsidRPr="00F20793">
        <w:rPr>
          <w:rFonts w:ascii="Arial" w:eastAsia="Times New Roman" w:hAnsi="Arial" w:cs="Arial"/>
          <w:color w:val="0D0D0D" w:themeColor="text1" w:themeTint="F2"/>
          <w:sz w:val="24"/>
          <w:szCs w:val="24"/>
          <w:lang w:eastAsia="el-GR"/>
        </w:rPr>
        <w:t xml:space="preserve"> μάζες που την περιβάλλουν.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Όταν παρέλθει η φάση της νεκρικής ακαμψίας, το </w:t>
      </w:r>
      <w:r w:rsidRPr="00F20793">
        <w:rPr>
          <w:rFonts w:ascii="Arial" w:eastAsia="Times New Roman" w:hAnsi="Arial" w:cs="Arial"/>
          <w:b/>
          <w:bCs/>
          <w:color w:val="0D0D0D" w:themeColor="text1" w:themeTint="F2"/>
          <w:sz w:val="24"/>
          <w:szCs w:val="24"/>
          <w:lang w:eastAsia="el-GR"/>
        </w:rPr>
        <w:t>σώμα</w:t>
      </w:r>
      <w:r w:rsidRPr="00F20793">
        <w:rPr>
          <w:rFonts w:ascii="Arial" w:eastAsia="Times New Roman" w:hAnsi="Arial" w:cs="Arial"/>
          <w:color w:val="0D0D0D" w:themeColor="text1" w:themeTint="F2"/>
          <w:sz w:val="24"/>
          <w:szCs w:val="24"/>
          <w:lang w:eastAsia="el-GR"/>
        </w:rPr>
        <w:t xml:space="preserve"> καθίσταται εύκαμπτο και μαλακό, κρατούμενο  δε σε οριζόντια θέση από το κεφάλι, κάμπτεται προς τα κάτω. Σε προχωρημένο στάδιο συντήρησης οι </w:t>
      </w:r>
      <w:r w:rsidRPr="00F20793">
        <w:rPr>
          <w:rFonts w:ascii="Arial" w:eastAsia="Times New Roman" w:hAnsi="Arial" w:cs="Arial"/>
          <w:b/>
          <w:bCs/>
          <w:color w:val="0D0D0D" w:themeColor="text1" w:themeTint="F2"/>
          <w:sz w:val="24"/>
          <w:szCs w:val="24"/>
          <w:lang w:eastAsia="el-GR"/>
        </w:rPr>
        <w:t>ιστοί</w:t>
      </w:r>
      <w:r w:rsidRPr="00F20793">
        <w:rPr>
          <w:rFonts w:ascii="Arial" w:eastAsia="Times New Roman" w:hAnsi="Arial" w:cs="Arial"/>
          <w:color w:val="0D0D0D" w:themeColor="text1" w:themeTint="F2"/>
          <w:sz w:val="24"/>
          <w:szCs w:val="24"/>
          <w:lang w:eastAsia="el-GR"/>
        </w:rPr>
        <w:t xml:space="preserve"> εμφανίζονται χαλαροί και ελάχιστα ελαστικοί. Η </w:t>
      </w:r>
      <w:r w:rsidRPr="00F20793">
        <w:rPr>
          <w:rFonts w:ascii="Arial" w:eastAsia="Times New Roman" w:hAnsi="Arial" w:cs="Arial"/>
          <w:b/>
          <w:bCs/>
          <w:color w:val="0D0D0D" w:themeColor="text1" w:themeTint="F2"/>
          <w:sz w:val="24"/>
          <w:szCs w:val="24"/>
          <w:lang w:eastAsia="el-GR"/>
        </w:rPr>
        <w:t>σάρκα</w:t>
      </w:r>
      <w:r w:rsidRPr="00F20793">
        <w:rPr>
          <w:rFonts w:ascii="Arial" w:eastAsia="Times New Roman" w:hAnsi="Arial" w:cs="Arial"/>
          <w:color w:val="0D0D0D" w:themeColor="text1" w:themeTint="F2"/>
          <w:sz w:val="24"/>
          <w:szCs w:val="24"/>
          <w:lang w:eastAsia="el-GR"/>
        </w:rPr>
        <w:t xml:space="preserve"> υποχωρεί κάτω από την πίεση των δακτύλων και διατηρεί το αποτύπωμα.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lastRenderedPageBreak/>
        <w:t xml:space="preserve">Η </w:t>
      </w:r>
      <w:r w:rsidRPr="00F20793">
        <w:rPr>
          <w:rFonts w:ascii="Arial" w:eastAsia="Times New Roman" w:hAnsi="Arial" w:cs="Arial"/>
          <w:b/>
          <w:bCs/>
          <w:color w:val="0D0D0D" w:themeColor="text1" w:themeTint="F2"/>
          <w:sz w:val="24"/>
          <w:szCs w:val="24"/>
          <w:lang w:eastAsia="el-GR"/>
        </w:rPr>
        <w:t>στιλπνότητα</w:t>
      </w:r>
      <w:r w:rsidRPr="00F20793">
        <w:rPr>
          <w:rFonts w:ascii="Arial" w:eastAsia="Times New Roman" w:hAnsi="Arial" w:cs="Arial"/>
          <w:color w:val="0D0D0D" w:themeColor="text1" w:themeTint="F2"/>
          <w:sz w:val="24"/>
          <w:szCs w:val="24"/>
          <w:lang w:eastAsia="el-GR"/>
        </w:rPr>
        <w:t xml:space="preserve"> του εξωτερικού χρωματισμού και οι ανταύγε</w:t>
      </w:r>
      <w:r w:rsidR="003C44B9" w:rsidRPr="003C44B9">
        <w:rPr>
          <w:rFonts w:ascii="Arial" w:eastAsia="Times New Roman" w:hAnsi="Arial" w:cs="Arial"/>
          <w:color w:val="0D0D0D" w:themeColor="text1" w:themeTint="F2"/>
          <w:sz w:val="24"/>
          <w:szCs w:val="24"/>
          <w:lang w:eastAsia="el-GR"/>
        </w:rPr>
        <w:t>ιε</w:t>
      </w:r>
      <w:r w:rsidRPr="00F20793">
        <w:rPr>
          <w:rFonts w:ascii="Arial" w:eastAsia="Times New Roman" w:hAnsi="Arial" w:cs="Arial"/>
          <w:color w:val="0D0D0D" w:themeColor="text1" w:themeTint="F2"/>
          <w:sz w:val="24"/>
          <w:szCs w:val="24"/>
          <w:lang w:eastAsia="el-GR"/>
        </w:rPr>
        <w:t xml:space="preserve">ς ίριδας εξαφανίζονται σχετικά νωρίς. Τα χρώματα χάνουν γρήγορα τη μεταλλική τους λάμψη και γίνονται λιγότερα ζωηρά.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Τα </w:t>
      </w:r>
      <w:r w:rsidRPr="00F20793">
        <w:rPr>
          <w:rFonts w:ascii="Arial" w:eastAsia="Times New Roman" w:hAnsi="Arial" w:cs="Arial"/>
          <w:b/>
          <w:bCs/>
          <w:color w:val="0D0D0D" w:themeColor="text1" w:themeTint="F2"/>
          <w:sz w:val="24"/>
          <w:szCs w:val="24"/>
          <w:lang w:eastAsia="el-GR"/>
        </w:rPr>
        <w:t>μάτια</w:t>
      </w:r>
      <w:r w:rsidRPr="00F20793">
        <w:rPr>
          <w:rFonts w:ascii="Arial" w:eastAsia="Times New Roman" w:hAnsi="Arial" w:cs="Arial"/>
          <w:color w:val="0D0D0D" w:themeColor="text1" w:themeTint="F2"/>
          <w:sz w:val="24"/>
          <w:szCs w:val="24"/>
          <w:lang w:eastAsia="el-GR"/>
        </w:rPr>
        <w:t xml:space="preserve"> χάνουν τη </w:t>
      </w:r>
      <w:proofErr w:type="spellStart"/>
      <w:r w:rsidRPr="00F20793">
        <w:rPr>
          <w:rFonts w:ascii="Arial" w:eastAsia="Times New Roman" w:hAnsi="Arial" w:cs="Arial"/>
          <w:color w:val="0D0D0D" w:themeColor="text1" w:themeTint="F2"/>
          <w:sz w:val="24"/>
          <w:szCs w:val="24"/>
          <w:lang w:eastAsia="el-GR"/>
        </w:rPr>
        <w:t>λαμπερότητά</w:t>
      </w:r>
      <w:proofErr w:type="spellEnd"/>
      <w:r w:rsidRPr="00F20793">
        <w:rPr>
          <w:rFonts w:ascii="Arial" w:eastAsia="Times New Roman" w:hAnsi="Arial" w:cs="Arial"/>
          <w:color w:val="0D0D0D" w:themeColor="text1" w:themeTint="F2"/>
          <w:sz w:val="24"/>
          <w:szCs w:val="24"/>
          <w:lang w:eastAsia="el-GR"/>
        </w:rPr>
        <w:t xml:space="preserve"> τους και βυθίζονται μέσα στις </w:t>
      </w:r>
      <w:r w:rsidR="003C44B9" w:rsidRPr="00F20793">
        <w:rPr>
          <w:rFonts w:ascii="Arial" w:eastAsia="Times New Roman" w:hAnsi="Arial" w:cs="Arial"/>
          <w:color w:val="0D0D0D" w:themeColor="text1" w:themeTint="F2"/>
          <w:sz w:val="24"/>
          <w:szCs w:val="24"/>
          <w:lang w:eastAsia="el-GR"/>
        </w:rPr>
        <w:t>οφθαλμικές</w:t>
      </w:r>
      <w:r w:rsidRPr="00F20793">
        <w:rPr>
          <w:rFonts w:ascii="Arial" w:eastAsia="Times New Roman" w:hAnsi="Arial" w:cs="Arial"/>
          <w:color w:val="0D0D0D" w:themeColor="text1" w:themeTint="F2"/>
          <w:sz w:val="24"/>
          <w:szCs w:val="24"/>
          <w:lang w:eastAsia="el-GR"/>
        </w:rPr>
        <w:t xml:space="preserve"> κοιλότητες. Πάνω στην ίριδα εμφανίζονται ερυθρές κηλίδες οι οποίες επεκτείνονται, το δε χρώμα τους καθίσταται αρχικά ωχρό και στη συνέχεια φαιό. Η κόρη καθίσταται επίσης φαιά. Αργότερα ο κερατοειδής χιτώνας θολώνει, η κόρη δεν είναι ορατή και ο βολβός του ματιού μοιάζει με πηγμένο λεύκωμα αυγού. Με την πάροδο του χρόνου συντήρησης. η </w:t>
      </w:r>
      <w:r w:rsidRPr="00F20793">
        <w:rPr>
          <w:rFonts w:ascii="Arial" w:eastAsia="Times New Roman" w:hAnsi="Arial" w:cs="Arial"/>
          <w:b/>
          <w:bCs/>
          <w:color w:val="0D0D0D" w:themeColor="text1" w:themeTint="F2"/>
          <w:sz w:val="24"/>
          <w:szCs w:val="24"/>
          <w:lang w:eastAsia="el-GR"/>
        </w:rPr>
        <w:t>γλοιώδης ουσία</w:t>
      </w:r>
      <w:r w:rsidRPr="00F20793">
        <w:rPr>
          <w:rFonts w:ascii="Arial" w:eastAsia="Times New Roman" w:hAnsi="Arial" w:cs="Arial"/>
          <w:color w:val="0D0D0D" w:themeColor="text1" w:themeTint="F2"/>
          <w:sz w:val="24"/>
          <w:szCs w:val="24"/>
          <w:lang w:eastAsia="el-GR"/>
        </w:rPr>
        <w:t xml:space="preserve"> που επικαλύπτει το σώμα γίνεται αφθονότερη και θολή, λόγω ανάπτυξης βακτηριδίων. Το </w:t>
      </w:r>
      <w:r w:rsidRPr="00F20793">
        <w:rPr>
          <w:rFonts w:ascii="Arial" w:eastAsia="Times New Roman" w:hAnsi="Arial" w:cs="Arial"/>
          <w:b/>
          <w:bCs/>
          <w:color w:val="0D0D0D" w:themeColor="text1" w:themeTint="F2"/>
          <w:sz w:val="24"/>
          <w:szCs w:val="24"/>
          <w:lang w:eastAsia="el-GR"/>
        </w:rPr>
        <w:t>δέρμα</w:t>
      </w:r>
      <w:r w:rsidRPr="00F20793">
        <w:rPr>
          <w:rFonts w:ascii="Arial" w:eastAsia="Times New Roman" w:hAnsi="Arial" w:cs="Arial"/>
          <w:color w:val="0D0D0D" w:themeColor="text1" w:themeTint="F2"/>
          <w:sz w:val="24"/>
          <w:szCs w:val="24"/>
          <w:lang w:eastAsia="el-GR"/>
        </w:rPr>
        <w:t xml:space="preserve">  αφυδατώνεται και σχίζεται εύκολα, ιδίως στην κοιλιακή χώρα. Η </w:t>
      </w:r>
      <w:r w:rsidRPr="00F20793">
        <w:rPr>
          <w:rFonts w:ascii="Arial" w:eastAsia="Times New Roman" w:hAnsi="Arial" w:cs="Arial"/>
          <w:b/>
          <w:bCs/>
          <w:color w:val="0D0D0D" w:themeColor="text1" w:themeTint="F2"/>
          <w:sz w:val="24"/>
          <w:szCs w:val="24"/>
          <w:lang w:eastAsia="el-GR"/>
        </w:rPr>
        <w:t>οσμή</w:t>
      </w:r>
      <w:r w:rsidRPr="00F20793">
        <w:rPr>
          <w:rFonts w:ascii="Arial" w:eastAsia="Times New Roman" w:hAnsi="Arial" w:cs="Arial"/>
          <w:color w:val="0D0D0D" w:themeColor="text1" w:themeTint="F2"/>
          <w:sz w:val="24"/>
          <w:szCs w:val="24"/>
          <w:lang w:eastAsia="el-GR"/>
        </w:rPr>
        <w:t xml:space="preserve"> του ψαριού καθίσταται δυσάρεστη, αμμωνιακή, ενώ τα </w:t>
      </w:r>
      <w:r w:rsidRPr="00F20793">
        <w:rPr>
          <w:rFonts w:ascii="Arial" w:eastAsia="Times New Roman" w:hAnsi="Arial" w:cs="Arial"/>
          <w:b/>
          <w:bCs/>
          <w:color w:val="0D0D0D" w:themeColor="text1" w:themeTint="F2"/>
          <w:sz w:val="24"/>
          <w:szCs w:val="24"/>
          <w:lang w:eastAsia="el-GR"/>
        </w:rPr>
        <w:t>λέπια</w:t>
      </w:r>
      <w:r w:rsidRPr="00F20793">
        <w:rPr>
          <w:rFonts w:ascii="Arial" w:eastAsia="Times New Roman" w:hAnsi="Arial" w:cs="Arial"/>
          <w:color w:val="0D0D0D" w:themeColor="text1" w:themeTint="F2"/>
          <w:sz w:val="24"/>
          <w:szCs w:val="24"/>
          <w:lang w:eastAsia="el-GR"/>
        </w:rPr>
        <w:t xml:space="preserve"> χαλαρώνουν και αποσπώνται εύκολα.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Τα </w:t>
      </w:r>
      <w:r w:rsidRPr="00F20793">
        <w:rPr>
          <w:rFonts w:ascii="Arial" w:eastAsia="Times New Roman" w:hAnsi="Arial" w:cs="Arial"/>
          <w:b/>
          <w:bCs/>
          <w:color w:val="0D0D0D" w:themeColor="text1" w:themeTint="F2"/>
          <w:sz w:val="24"/>
          <w:szCs w:val="24"/>
          <w:lang w:eastAsia="el-GR"/>
        </w:rPr>
        <w:t>βράγχια</w:t>
      </w:r>
      <w:r w:rsidRPr="00F20793">
        <w:rPr>
          <w:rFonts w:ascii="Arial" w:eastAsia="Times New Roman" w:hAnsi="Arial" w:cs="Arial"/>
          <w:color w:val="0D0D0D" w:themeColor="text1" w:themeTint="F2"/>
          <w:sz w:val="24"/>
          <w:szCs w:val="24"/>
          <w:lang w:eastAsia="el-GR"/>
        </w:rPr>
        <w:t xml:space="preserve"> χάνουν το αρχικό τους ζωηρό ερυθρό χρώμα, γίνονται σκοτεινότερα, θολά, καφέ, αποβάλλουν ισχυρή, έντονα δυσάρεστη οσμή και καλύπτονται από παχύ στρώμα θολής βλέννας.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Τα </w:t>
      </w:r>
      <w:r w:rsidRPr="00F20793">
        <w:rPr>
          <w:rFonts w:ascii="Arial" w:eastAsia="Times New Roman" w:hAnsi="Arial" w:cs="Arial"/>
          <w:b/>
          <w:bCs/>
          <w:color w:val="0D0D0D" w:themeColor="text1" w:themeTint="F2"/>
          <w:sz w:val="24"/>
          <w:szCs w:val="24"/>
          <w:lang w:eastAsia="el-GR"/>
        </w:rPr>
        <w:t>κοιλιακά τοιχώματα</w:t>
      </w:r>
      <w:r w:rsidRPr="00F20793">
        <w:rPr>
          <w:rFonts w:ascii="Arial" w:eastAsia="Times New Roman" w:hAnsi="Arial" w:cs="Arial"/>
          <w:color w:val="0D0D0D" w:themeColor="text1" w:themeTint="F2"/>
          <w:sz w:val="24"/>
          <w:szCs w:val="24"/>
          <w:lang w:eastAsia="el-GR"/>
        </w:rPr>
        <w:t xml:space="preserve"> χαλαρώνουν</w:t>
      </w:r>
      <w:r w:rsidRPr="00F20793">
        <w:rPr>
          <w:rFonts w:ascii="Arial" w:eastAsia="Times New Roman" w:hAnsi="Arial" w:cs="Arial"/>
          <w:b/>
          <w:bCs/>
          <w:color w:val="0D0D0D" w:themeColor="text1" w:themeTint="F2"/>
          <w:sz w:val="24"/>
          <w:szCs w:val="24"/>
          <w:lang w:eastAsia="el-GR"/>
        </w:rPr>
        <w:t>,</w:t>
      </w:r>
      <w:r w:rsidRPr="00F20793">
        <w:rPr>
          <w:rFonts w:ascii="Arial" w:eastAsia="Times New Roman" w:hAnsi="Arial" w:cs="Arial"/>
          <w:color w:val="0D0D0D" w:themeColor="text1" w:themeTint="F2"/>
          <w:sz w:val="24"/>
          <w:szCs w:val="24"/>
          <w:lang w:eastAsia="el-GR"/>
        </w:rPr>
        <w:t xml:space="preserve">  η </w:t>
      </w:r>
      <w:r w:rsidRPr="00F20793">
        <w:rPr>
          <w:rFonts w:ascii="Arial" w:eastAsia="Times New Roman" w:hAnsi="Arial" w:cs="Arial"/>
          <w:b/>
          <w:bCs/>
          <w:color w:val="0D0D0D" w:themeColor="text1" w:themeTint="F2"/>
          <w:sz w:val="24"/>
          <w:szCs w:val="24"/>
          <w:lang w:eastAsia="el-GR"/>
        </w:rPr>
        <w:t>κοιλιά</w:t>
      </w:r>
      <w:r w:rsidRPr="00F20793">
        <w:rPr>
          <w:rFonts w:ascii="Arial" w:eastAsia="Times New Roman" w:hAnsi="Arial" w:cs="Arial"/>
          <w:color w:val="0D0D0D" w:themeColor="text1" w:themeTint="F2"/>
          <w:sz w:val="24"/>
          <w:szCs w:val="24"/>
          <w:lang w:eastAsia="el-GR"/>
        </w:rPr>
        <w:t xml:space="preserve"> εμφανίζεται διογκωμένη και συχνά παρουσιάζει σχισμές. Η </w:t>
      </w:r>
      <w:r w:rsidRPr="00F20793">
        <w:rPr>
          <w:rFonts w:ascii="Arial" w:eastAsia="Times New Roman" w:hAnsi="Arial" w:cs="Arial"/>
          <w:b/>
          <w:bCs/>
          <w:color w:val="0D0D0D" w:themeColor="text1" w:themeTint="F2"/>
          <w:sz w:val="24"/>
          <w:szCs w:val="24"/>
          <w:lang w:eastAsia="el-GR"/>
        </w:rPr>
        <w:t>έδρα</w:t>
      </w:r>
      <w:r w:rsidRPr="00F20793">
        <w:rPr>
          <w:rFonts w:ascii="Arial" w:eastAsia="Times New Roman" w:hAnsi="Arial" w:cs="Arial"/>
          <w:color w:val="0D0D0D" w:themeColor="text1" w:themeTint="F2"/>
          <w:sz w:val="24"/>
          <w:szCs w:val="24"/>
          <w:lang w:eastAsia="el-GR"/>
        </w:rPr>
        <w:t xml:space="preserve"> παύει να είναι ερμητικά κλειστή. Τα </w:t>
      </w:r>
      <w:r w:rsidRPr="00F20793">
        <w:rPr>
          <w:rFonts w:ascii="Arial" w:eastAsia="Times New Roman" w:hAnsi="Arial" w:cs="Arial"/>
          <w:b/>
          <w:bCs/>
          <w:color w:val="0D0D0D" w:themeColor="text1" w:themeTint="F2"/>
          <w:sz w:val="24"/>
          <w:szCs w:val="24"/>
          <w:lang w:eastAsia="el-GR"/>
        </w:rPr>
        <w:t>εντόσθια</w:t>
      </w:r>
      <w:r w:rsidRPr="00F20793">
        <w:rPr>
          <w:rFonts w:ascii="Arial" w:eastAsia="Times New Roman" w:hAnsi="Arial" w:cs="Arial"/>
          <w:color w:val="0D0D0D" w:themeColor="text1" w:themeTint="F2"/>
          <w:sz w:val="24"/>
          <w:szCs w:val="24"/>
          <w:lang w:eastAsia="el-GR"/>
        </w:rPr>
        <w:t xml:space="preserve"> χάνουν τη στιλπνότητά τους, γίνονται χαλαρά αποκτούν σκοτεινό ερυθρό χρώμα και αναδίδουν δυσάρεστη οσμή.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Η </w:t>
      </w:r>
      <w:r w:rsidRPr="00F20793">
        <w:rPr>
          <w:rFonts w:ascii="Arial" w:eastAsia="Times New Roman" w:hAnsi="Arial" w:cs="Arial"/>
          <w:b/>
          <w:bCs/>
          <w:color w:val="0D0D0D" w:themeColor="text1" w:themeTint="F2"/>
          <w:sz w:val="24"/>
          <w:szCs w:val="24"/>
          <w:lang w:eastAsia="el-GR"/>
        </w:rPr>
        <w:t>σπονδυλική στήλη</w:t>
      </w:r>
      <w:r w:rsidRPr="00F20793">
        <w:rPr>
          <w:rFonts w:ascii="Arial" w:eastAsia="Times New Roman" w:hAnsi="Arial" w:cs="Arial"/>
          <w:color w:val="0D0D0D" w:themeColor="text1" w:themeTint="F2"/>
          <w:sz w:val="24"/>
          <w:szCs w:val="24"/>
          <w:lang w:eastAsia="el-GR"/>
        </w:rPr>
        <w:t xml:space="preserve"> αποχωρίζεται εύκολα </w:t>
      </w:r>
      <w:r w:rsidR="003C44B9" w:rsidRPr="00F20793">
        <w:rPr>
          <w:rFonts w:ascii="Arial" w:eastAsia="Times New Roman" w:hAnsi="Arial" w:cs="Arial"/>
          <w:color w:val="0D0D0D" w:themeColor="text1" w:themeTint="F2"/>
          <w:sz w:val="24"/>
          <w:szCs w:val="24"/>
          <w:lang w:eastAsia="el-GR"/>
        </w:rPr>
        <w:t>από</w:t>
      </w:r>
      <w:r w:rsidRPr="00F20793">
        <w:rPr>
          <w:rFonts w:ascii="Arial" w:eastAsia="Times New Roman" w:hAnsi="Arial" w:cs="Arial"/>
          <w:color w:val="0D0D0D" w:themeColor="text1" w:themeTint="F2"/>
          <w:sz w:val="24"/>
          <w:szCs w:val="24"/>
          <w:lang w:eastAsia="el-GR"/>
        </w:rPr>
        <w:t xml:space="preserve"> τις </w:t>
      </w:r>
      <w:r w:rsidR="003C44B9" w:rsidRPr="00F20793">
        <w:rPr>
          <w:rFonts w:ascii="Arial" w:eastAsia="Times New Roman" w:hAnsi="Arial" w:cs="Arial"/>
          <w:color w:val="0D0D0D" w:themeColor="text1" w:themeTint="F2"/>
          <w:sz w:val="24"/>
          <w:szCs w:val="24"/>
          <w:lang w:eastAsia="el-GR"/>
        </w:rPr>
        <w:t>μυϊκές</w:t>
      </w:r>
      <w:r w:rsidRPr="00F20793">
        <w:rPr>
          <w:rFonts w:ascii="Arial" w:eastAsia="Times New Roman" w:hAnsi="Arial" w:cs="Arial"/>
          <w:color w:val="0D0D0D" w:themeColor="text1" w:themeTint="F2"/>
          <w:sz w:val="24"/>
          <w:szCs w:val="24"/>
          <w:lang w:eastAsia="el-GR"/>
        </w:rPr>
        <w:t xml:space="preserve"> μάζες οι οποίες καθίστανται γκριζοκίτρινες ή σκοτεινόχρωμες. Γύρω από τη σπονδυλική στήλη εμφανίζονται </w:t>
      </w:r>
      <w:proofErr w:type="spellStart"/>
      <w:r w:rsidRPr="00F20793">
        <w:rPr>
          <w:rFonts w:ascii="Arial" w:eastAsia="Times New Roman" w:hAnsi="Arial" w:cs="Arial"/>
          <w:color w:val="0D0D0D" w:themeColor="text1" w:themeTint="F2"/>
          <w:sz w:val="24"/>
          <w:szCs w:val="24"/>
          <w:lang w:eastAsia="el-GR"/>
        </w:rPr>
        <w:t>καστανομέλανες</w:t>
      </w:r>
      <w:proofErr w:type="spellEnd"/>
      <w:r w:rsidRPr="00F20793">
        <w:rPr>
          <w:rFonts w:ascii="Arial" w:eastAsia="Times New Roman" w:hAnsi="Arial" w:cs="Arial"/>
          <w:color w:val="0D0D0D" w:themeColor="text1" w:themeTint="F2"/>
          <w:sz w:val="24"/>
          <w:szCs w:val="24"/>
          <w:lang w:eastAsia="el-GR"/>
        </w:rPr>
        <w:t xml:space="preserve"> κηλίδες λόγω αλλοίωσης του αίματος των </w:t>
      </w:r>
      <w:r w:rsidR="003C44B9" w:rsidRPr="00F20793">
        <w:rPr>
          <w:rFonts w:ascii="Arial" w:eastAsia="Times New Roman" w:hAnsi="Arial" w:cs="Arial"/>
          <w:color w:val="0D0D0D" w:themeColor="text1" w:themeTint="F2"/>
          <w:sz w:val="24"/>
          <w:szCs w:val="24"/>
          <w:lang w:eastAsia="el-GR"/>
        </w:rPr>
        <w:t>αγγείων</w:t>
      </w:r>
      <w:r w:rsidRPr="00F20793">
        <w:rPr>
          <w:rFonts w:ascii="Arial" w:eastAsia="Times New Roman" w:hAnsi="Arial" w:cs="Arial"/>
          <w:color w:val="0D0D0D" w:themeColor="text1" w:themeTint="F2"/>
          <w:sz w:val="24"/>
          <w:szCs w:val="24"/>
          <w:lang w:eastAsia="el-GR"/>
        </w:rPr>
        <w:t xml:space="preserve">.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0"/>
          <w:szCs w:val="20"/>
          <w:lang w:eastAsia="el-GR"/>
        </w:rPr>
        <w:t>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0"/>
          <w:szCs w:val="20"/>
          <w:lang w:eastAsia="el-GR"/>
        </w:rPr>
        <w:t>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w:t>
      </w:r>
    </w:p>
    <w:p w:rsidR="007F6276" w:rsidRDefault="007F6276">
      <w:pPr>
        <w:rPr>
          <w:rFonts w:ascii="Arial" w:eastAsia="Times New Roman" w:hAnsi="Arial" w:cs="Arial"/>
          <w:b/>
          <w:bCs/>
          <w:color w:val="0D0D0D" w:themeColor="text1" w:themeTint="F2"/>
          <w:sz w:val="27"/>
          <w:szCs w:val="27"/>
          <w:u w:val="single"/>
          <w:lang w:eastAsia="el-GR"/>
        </w:rPr>
      </w:pPr>
      <w:r>
        <w:rPr>
          <w:rFonts w:ascii="Arial" w:eastAsia="Times New Roman" w:hAnsi="Arial" w:cs="Arial"/>
          <w:b/>
          <w:bCs/>
          <w:color w:val="0D0D0D" w:themeColor="text1" w:themeTint="F2"/>
          <w:sz w:val="27"/>
          <w:szCs w:val="27"/>
          <w:u w:val="single"/>
          <w:lang w:eastAsia="el-GR"/>
        </w:rPr>
        <w:br w:type="page"/>
      </w:r>
    </w:p>
    <w:p w:rsidR="00F20793" w:rsidRPr="00F20793" w:rsidRDefault="00F20793" w:rsidP="00F20793">
      <w:pPr>
        <w:spacing w:after="0" w:line="300" w:lineRule="auto"/>
        <w:jc w:val="both"/>
        <w:rPr>
          <w:rFonts w:ascii="Arial" w:eastAsia="Times New Roman" w:hAnsi="Arial" w:cs="Arial"/>
          <w:color w:val="76923C" w:themeColor="accent3" w:themeShade="BF"/>
          <w:sz w:val="20"/>
          <w:szCs w:val="20"/>
          <w:lang w:eastAsia="el-GR"/>
        </w:rPr>
      </w:pPr>
      <w:r w:rsidRPr="00F20793">
        <w:rPr>
          <w:rFonts w:ascii="Arial" w:eastAsia="Times New Roman" w:hAnsi="Arial" w:cs="Arial"/>
          <w:b/>
          <w:bCs/>
          <w:color w:val="76923C" w:themeColor="accent3" w:themeShade="BF"/>
          <w:sz w:val="27"/>
          <w:szCs w:val="27"/>
          <w:u w:val="single"/>
          <w:lang w:eastAsia="el-GR"/>
        </w:rPr>
        <w:lastRenderedPageBreak/>
        <w:t>Εκτίμηση της φρεσκότητας μαλακίων, μαλακοστράκων και οστρακοειδών</w:t>
      </w:r>
      <w:r w:rsidRPr="00F20793">
        <w:rPr>
          <w:rFonts w:ascii="Arial" w:eastAsia="Times New Roman" w:hAnsi="Arial" w:cs="Arial"/>
          <w:color w:val="76923C" w:themeColor="accent3" w:themeShade="BF"/>
          <w:sz w:val="27"/>
          <w:szCs w:val="27"/>
          <w:lang w:eastAsia="el-GR"/>
        </w:rPr>
        <w:t xml:space="preserve">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Κριτήρια φρεσκότητας των </w:t>
      </w:r>
      <w:r w:rsidRPr="00F20793">
        <w:rPr>
          <w:rFonts w:ascii="Arial" w:eastAsia="Times New Roman" w:hAnsi="Arial" w:cs="Arial"/>
          <w:i/>
          <w:iCs/>
          <w:color w:val="0D0D0D" w:themeColor="text1" w:themeTint="F2"/>
          <w:sz w:val="24"/>
          <w:szCs w:val="24"/>
          <w:lang w:eastAsia="el-GR"/>
        </w:rPr>
        <w:t>μαλακίων</w:t>
      </w:r>
      <w:r w:rsidRPr="00F20793">
        <w:rPr>
          <w:rFonts w:ascii="Arial" w:eastAsia="Times New Roman" w:hAnsi="Arial" w:cs="Arial"/>
          <w:color w:val="0D0D0D" w:themeColor="text1" w:themeTint="F2"/>
          <w:sz w:val="24"/>
          <w:szCs w:val="24"/>
          <w:lang w:eastAsia="el-GR"/>
        </w:rPr>
        <w:t xml:space="preserve"> (χταπόδια, καλαμάρια, σουπιές, </w:t>
      </w:r>
      <w:proofErr w:type="spellStart"/>
      <w:r w:rsidRPr="00F20793">
        <w:rPr>
          <w:rFonts w:ascii="Arial" w:eastAsia="Times New Roman" w:hAnsi="Arial" w:cs="Arial"/>
          <w:color w:val="0D0D0D" w:themeColor="text1" w:themeTint="F2"/>
          <w:sz w:val="24"/>
          <w:szCs w:val="24"/>
          <w:lang w:eastAsia="el-GR"/>
        </w:rPr>
        <w:t>θράψαλα</w:t>
      </w:r>
      <w:proofErr w:type="spellEnd"/>
      <w:r w:rsidRPr="00F20793">
        <w:rPr>
          <w:rFonts w:ascii="Arial" w:eastAsia="Times New Roman" w:hAnsi="Arial" w:cs="Arial"/>
          <w:color w:val="0D0D0D" w:themeColor="text1" w:themeTint="F2"/>
          <w:sz w:val="24"/>
          <w:szCs w:val="24"/>
          <w:lang w:eastAsia="el-GR"/>
        </w:rPr>
        <w:t>)</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Σε κατάσταση φρεσκότητας τα μαλάκια παρουσιάζουν την επιφάνεια του σώματος λαμπερή και </w:t>
      </w:r>
      <w:proofErr w:type="spellStart"/>
      <w:r w:rsidRPr="00F20793">
        <w:rPr>
          <w:rFonts w:ascii="Arial" w:eastAsia="Times New Roman" w:hAnsi="Arial" w:cs="Arial"/>
          <w:color w:val="0D0D0D" w:themeColor="text1" w:themeTint="F2"/>
          <w:sz w:val="24"/>
          <w:szCs w:val="24"/>
          <w:lang w:eastAsia="el-GR"/>
        </w:rPr>
        <w:t>έφυ</w:t>
      </w:r>
      <w:r w:rsidR="008D2490">
        <w:rPr>
          <w:rFonts w:ascii="Arial" w:eastAsia="Times New Roman" w:hAnsi="Arial" w:cs="Arial"/>
          <w:color w:val="0D0D0D" w:themeColor="text1" w:themeTint="F2"/>
          <w:sz w:val="24"/>
          <w:szCs w:val="24"/>
          <w:lang w:eastAsia="el-GR"/>
        </w:rPr>
        <w:t>γρη</w:t>
      </w:r>
      <w:proofErr w:type="spellEnd"/>
      <w:r w:rsidR="008D2490">
        <w:rPr>
          <w:rFonts w:ascii="Arial" w:eastAsia="Times New Roman" w:hAnsi="Arial" w:cs="Arial"/>
          <w:color w:val="0D0D0D" w:themeColor="text1" w:themeTint="F2"/>
          <w:sz w:val="24"/>
          <w:szCs w:val="24"/>
          <w:lang w:eastAsia="el-GR"/>
        </w:rPr>
        <w:t>, με χρώμα φαιό έως ρόδινο (</w:t>
      </w:r>
      <w:r w:rsidRPr="00F20793">
        <w:rPr>
          <w:rFonts w:ascii="Arial" w:eastAsia="Times New Roman" w:hAnsi="Arial" w:cs="Arial"/>
          <w:color w:val="0D0D0D" w:themeColor="text1" w:themeTint="F2"/>
          <w:sz w:val="24"/>
          <w:szCs w:val="24"/>
          <w:lang w:eastAsia="el-GR"/>
        </w:rPr>
        <w:t xml:space="preserve">ανάλογα με το είδος) και με χαρακτηριστική στιλπνότητα. Η σάρκα είναι συμπαγής και ελαστική με </w:t>
      </w:r>
      <w:proofErr w:type="spellStart"/>
      <w:r w:rsidRPr="00F20793">
        <w:rPr>
          <w:rFonts w:ascii="Arial" w:eastAsia="Times New Roman" w:hAnsi="Arial" w:cs="Arial"/>
          <w:color w:val="0D0D0D" w:themeColor="text1" w:themeTint="F2"/>
          <w:sz w:val="24"/>
          <w:szCs w:val="24"/>
          <w:lang w:eastAsia="el-GR"/>
        </w:rPr>
        <w:t>μαρμαρώδη</w:t>
      </w:r>
      <w:proofErr w:type="spellEnd"/>
      <w:r w:rsidRPr="00F20793">
        <w:rPr>
          <w:rFonts w:ascii="Arial" w:eastAsia="Times New Roman" w:hAnsi="Arial" w:cs="Arial"/>
          <w:color w:val="0D0D0D" w:themeColor="text1" w:themeTint="F2"/>
          <w:sz w:val="24"/>
          <w:szCs w:val="24"/>
          <w:lang w:eastAsia="el-GR"/>
        </w:rPr>
        <w:t xml:space="preserve"> όψη, τα δε πλοκάμια εμφανίζονται ανθεκτικά στην έλξη. Τα μάτια είναι λαμπερά, ζωηρά, χωρίς κηλίδες. Τόσο εξωτερικά όσο και εντός της </w:t>
      </w:r>
      <w:proofErr w:type="spellStart"/>
      <w:r w:rsidRPr="00F20793">
        <w:rPr>
          <w:rFonts w:ascii="Arial" w:eastAsia="Times New Roman" w:hAnsi="Arial" w:cs="Arial"/>
          <w:color w:val="0D0D0D" w:themeColor="text1" w:themeTint="F2"/>
          <w:sz w:val="24"/>
          <w:szCs w:val="24"/>
          <w:lang w:eastAsia="el-GR"/>
        </w:rPr>
        <w:t>μανδυακής</w:t>
      </w:r>
      <w:proofErr w:type="spellEnd"/>
      <w:r w:rsidRPr="00F20793">
        <w:rPr>
          <w:rFonts w:ascii="Arial" w:eastAsia="Times New Roman" w:hAnsi="Arial" w:cs="Arial"/>
          <w:color w:val="0D0D0D" w:themeColor="text1" w:themeTint="F2"/>
          <w:sz w:val="24"/>
          <w:szCs w:val="24"/>
          <w:lang w:eastAsia="el-GR"/>
        </w:rPr>
        <w:t xml:space="preserve"> κοιλότητας, διαπιστώνεται ελαφρά, ευχάριστη θαλασσινή οσμή.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Τα πρώτα συμπτώματα της αλλοίωσης αφορούν </w:t>
      </w:r>
      <w:r w:rsidR="003C44B9" w:rsidRPr="003C44B9">
        <w:rPr>
          <w:rFonts w:ascii="Arial" w:eastAsia="Times New Roman" w:hAnsi="Arial" w:cs="Arial"/>
          <w:color w:val="0D0D0D" w:themeColor="text1" w:themeTint="F2"/>
          <w:sz w:val="24"/>
          <w:szCs w:val="24"/>
          <w:lang w:eastAsia="el-GR"/>
        </w:rPr>
        <w:t>αλλαγές</w:t>
      </w:r>
      <w:r w:rsidRPr="00F20793">
        <w:rPr>
          <w:rFonts w:ascii="Arial" w:eastAsia="Times New Roman" w:hAnsi="Arial" w:cs="Arial"/>
          <w:color w:val="0D0D0D" w:themeColor="text1" w:themeTint="F2"/>
          <w:sz w:val="24"/>
          <w:szCs w:val="24"/>
          <w:lang w:eastAsia="el-GR"/>
        </w:rPr>
        <w:t xml:space="preserve"> του χρωματισμού. Το λευκό χρώμα μεταβάλλεται σε υποκίτρινο, ενώ το φαιό σε μολυβδόχρουν. Τα μάτια εμφανίζονται σβησμένα, νεκρά, η δε σάρκα καθίσταται ξηρή και αποκτά όξινη διαπεραστική οσμή. Στα αλλοιωμένα </w:t>
      </w:r>
      <w:proofErr w:type="spellStart"/>
      <w:r w:rsidRPr="00F20793">
        <w:rPr>
          <w:rFonts w:ascii="Arial" w:eastAsia="Times New Roman" w:hAnsi="Arial" w:cs="Arial"/>
          <w:color w:val="0D0D0D" w:themeColor="text1" w:themeTint="F2"/>
          <w:sz w:val="24"/>
          <w:szCs w:val="24"/>
          <w:lang w:eastAsia="el-GR"/>
        </w:rPr>
        <w:t>θράψαλα</w:t>
      </w:r>
      <w:proofErr w:type="spellEnd"/>
      <w:r w:rsidRPr="00F20793">
        <w:rPr>
          <w:rFonts w:ascii="Arial" w:eastAsia="Times New Roman" w:hAnsi="Arial" w:cs="Arial"/>
          <w:color w:val="0D0D0D" w:themeColor="text1" w:themeTint="F2"/>
          <w:sz w:val="24"/>
          <w:szCs w:val="24"/>
          <w:lang w:eastAsia="el-GR"/>
        </w:rPr>
        <w:t xml:space="preserve"> και καλαμάρια η σάρκα παρουσιάζει ερυθρή χροιά, ενώ στις αλλοιωμένες σουπιές κυανή.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w:t>
      </w:r>
    </w:p>
    <w:p w:rsidR="00F20793" w:rsidRPr="00F20793" w:rsidRDefault="003C44B9" w:rsidP="00F20793">
      <w:pPr>
        <w:spacing w:after="0" w:line="300" w:lineRule="auto"/>
        <w:jc w:val="both"/>
        <w:rPr>
          <w:rFonts w:ascii="Arial" w:eastAsia="Times New Roman" w:hAnsi="Arial" w:cs="Arial"/>
          <w:b/>
          <w:color w:val="984806" w:themeColor="accent6" w:themeShade="80"/>
          <w:sz w:val="20"/>
          <w:szCs w:val="20"/>
          <w:lang w:eastAsia="el-GR"/>
        </w:rPr>
      </w:pPr>
      <w:r w:rsidRPr="007F6276">
        <w:rPr>
          <w:rFonts w:ascii="Arial" w:eastAsia="Times New Roman" w:hAnsi="Arial" w:cs="Arial"/>
          <w:b/>
          <w:i/>
          <w:iCs/>
          <w:color w:val="984806" w:themeColor="accent6" w:themeShade="80"/>
          <w:sz w:val="24"/>
          <w:szCs w:val="24"/>
          <w:lang w:eastAsia="el-GR"/>
        </w:rPr>
        <w:t>Οστρακοειδή</w:t>
      </w:r>
      <w:r w:rsidR="00F20793" w:rsidRPr="00F20793">
        <w:rPr>
          <w:rFonts w:ascii="Arial" w:eastAsia="Times New Roman" w:hAnsi="Arial" w:cs="Arial"/>
          <w:b/>
          <w:i/>
          <w:iCs/>
          <w:color w:val="984806" w:themeColor="accent6" w:themeShade="80"/>
          <w:sz w:val="24"/>
          <w:szCs w:val="24"/>
          <w:lang w:eastAsia="el-GR"/>
        </w:rPr>
        <w:t>  (μύδια, στρείδια, γυαλιστερές, κυδώνια κτλ)</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Πρέπει απαραιτήτως να πωλούνται ζωντανά. Αυτό συμβαίνει όταν το όστρακο είναι ερμητικά κλειστό και η διάνοιξή του (πχ με μαχαίρι) εξαιρετικά δύσκολη. Στο εσω</w:t>
      </w:r>
      <w:r w:rsidR="003C44B9" w:rsidRPr="003C44B9">
        <w:rPr>
          <w:rFonts w:ascii="Arial" w:eastAsia="Times New Roman" w:hAnsi="Arial" w:cs="Arial"/>
          <w:color w:val="0D0D0D" w:themeColor="text1" w:themeTint="F2"/>
          <w:sz w:val="24"/>
          <w:szCs w:val="24"/>
          <w:lang w:eastAsia="el-GR"/>
        </w:rPr>
        <w:t>τερικό τους πρέπει να υπάρχει μ</w:t>
      </w:r>
      <w:r w:rsidR="00C97151">
        <w:rPr>
          <w:rFonts w:ascii="Arial" w:eastAsia="Times New Roman" w:hAnsi="Arial" w:cs="Arial"/>
          <w:color w:val="0D0D0D" w:themeColor="text1" w:themeTint="F2"/>
          <w:sz w:val="24"/>
          <w:szCs w:val="24"/>
          <w:lang w:eastAsia="el-GR"/>
        </w:rPr>
        <w:t xml:space="preserve">ία </w:t>
      </w:r>
      <w:r w:rsidRPr="00F20793">
        <w:rPr>
          <w:rFonts w:ascii="Arial" w:eastAsia="Times New Roman" w:hAnsi="Arial" w:cs="Arial"/>
          <w:color w:val="0D0D0D" w:themeColor="text1" w:themeTint="F2"/>
          <w:sz w:val="24"/>
          <w:szCs w:val="24"/>
          <w:lang w:eastAsia="el-GR"/>
        </w:rPr>
        <w:t xml:space="preserve">σχετική ποσότητα άοσμου, διαυγούς θαλασσινού νερού. </w:t>
      </w:r>
      <w:r w:rsidR="003C44B9" w:rsidRPr="003C44B9">
        <w:rPr>
          <w:rFonts w:ascii="Arial" w:eastAsia="Times New Roman" w:hAnsi="Arial" w:cs="Arial"/>
          <w:color w:val="0D0D0D" w:themeColor="text1" w:themeTint="F2"/>
          <w:sz w:val="24"/>
          <w:szCs w:val="24"/>
          <w:lang w:eastAsia="el-GR"/>
        </w:rPr>
        <w:t>Ειδικότερα</w:t>
      </w:r>
      <w:r w:rsidRPr="00F20793">
        <w:rPr>
          <w:rFonts w:ascii="Arial" w:eastAsia="Times New Roman" w:hAnsi="Arial" w:cs="Arial"/>
          <w:color w:val="0D0D0D" w:themeColor="text1" w:themeTint="F2"/>
          <w:sz w:val="24"/>
          <w:szCs w:val="24"/>
          <w:lang w:eastAsia="el-GR"/>
        </w:rPr>
        <w:t xml:space="preserve">, όσο μεγαλύτερη είναι η ποσότητα του περιεχομένου θαλασσινού νερού, τόσο πιο φρέσκο είναι τα όστρακα. Η σάρκα </w:t>
      </w:r>
      <w:proofErr w:type="spellStart"/>
      <w:r w:rsidRPr="00F20793">
        <w:rPr>
          <w:rFonts w:ascii="Arial" w:eastAsia="Times New Roman" w:hAnsi="Arial" w:cs="Arial"/>
          <w:color w:val="0D0D0D" w:themeColor="text1" w:themeTint="F2"/>
          <w:sz w:val="24"/>
          <w:szCs w:val="24"/>
          <w:lang w:eastAsia="el-GR"/>
        </w:rPr>
        <w:t>προσφύεται</w:t>
      </w:r>
      <w:proofErr w:type="spellEnd"/>
      <w:r w:rsidRPr="00F20793">
        <w:rPr>
          <w:rFonts w:ascii="Arial" w:eastAsia="Times New Roman" w:hAnsi="Arial" w:cs="Arial"/>
          <w:color w:val="0D0D0D" w:themeColor="text1" w:themeTint="F2"/>
          <w:sz w:val="24"/>
          <w:szCs w:val="24"/>
          <w:lang w:eastAsia="el-GR"/>
        </w:rPr>
        <w:t xml:space="preserve"> στερεά πάνω στο κέλυφος, είναι </w:t>
      </w:r>
      <w:proofErr w:type="spellStart"/>
      <w:r w:rsidRPr="00F20793">
        <w:rPr>
          <w:rFonts w:ascii="Arial" w:eastAsia="Times New Roman" w:hAnsi="Arial" w:cs="Arial"/>
          <w:color w:val="0D0D0D" w:themeColor="text1" w:themeTint="F2"/>
          <w:sz w:val="24"/>
          <w:szCs w:val="24"/>
          <w:lang w:eastAsia="el-GR"/>
        </w:rPr>
        <w:t>έφυγρη</w:t>
      </w:r>
      <w:proofErr w:type="spellEnd"/>
      <w:r w:rsidRPr="00F20793">
        <w:rPr>
          <w:rFonts w:ascii="Arial" w:eastAsia="Times New Roman" w:hAnsi="Arial" w:cs="Arial"/>
          <w:color w:val="0D0D0D" w:themeColor="text1" w:themeTint="F2"/>
          <w:sz w:val="24"/>
          <w:szCs w:val="24"/>
          <w:lang w:eastAsia="el-GR"/>
        </w:rPr>
        <w:t xml:space="preserve"> και έχει το φυσιολογικό για κάθε είδος χρώμα. Για να επιβεβαιωθεί ότι το ζώο ε</w:t>
      </w:r>
      <w:r w:rsidR="003C44B9" w:rsidRPr="003C44B9">
        <w:rPr>
          <w:rFonts w:ascii="Arial" w:eastAsia="Times New Roman" w:hAnsi="Arial" w:cs="Arial"/>
          <w:color w:val="0D0D0D" w:themeColor="text1" w:themeTint="F2"/>
          <w:sz w:val="24"/>
          <w:szCs w:val="24"/>
          <w:lang w:eastAsia="el-GR"/>
        </w:rPr>
        <w:t xml:space="preserve">ίναι ζωντανό, </w:t>
      </w:r>
      <w:proofErr w:type="spellStart"/>
      <w:r w:rsidR="003C44B9" w:rsidRPr="003C44B9">
        <w:rPr>
          <w:rFonts w:ascii="Arial" w:eastAsia="Times New Roman" w:hAnsi="Arial" w:cs="Arial"/>
          <w:color w:val="0D0D0D" w:themeColor="text1" w:themeTint="F2"/>
          <w:sz w:val="24"/>
          <w:szCs w:val="24"/>
          <w:lang w:eastAsia="el-GR"/>
        </w:rPr>
        <w:t>κεντάται</w:t>
      </w:r>
      <w:proofErr w:type="spellEnd"/>
      <w:r w:rsidR="003C44B9" w:rsidRPr="003C44B9">
        <w:rPr>
          <w:rFonts w:ascii="Arial" w:eastAsia="Times New Roman" w:hAnsi="Arial" w:cs="Arial"/>
          <w:color w:val="0D0D0D" w:themeColor="text1" w:themeTint="F2"/>
          <w:sz w:val="24"/>
          <w:szCs w:val="24"/>
          <w:lang w:eastAsia="el-GR"/>
        </w:rPr>
        <w:t xml:space="preserve"> με καρφίτσα</w:t>
      </w:r>
      <w:r w:rsidRPr="00F20793">
        <w:rPr>
          <w:rFonts w:ascii="Arial" w:eastAsia="Times New Roman" w:hAnsi="Arial" w:cs="Arial"/>
          <w:color w:val="0D0D0D" w:themeColor="text1" w:themeTint="F2"/>
          <w:sz w:val="24"/>
          <w:szCs w:val="24"/>
          <w:lang w:eastAsia="el-GR"/>
        </w:rPr>
        <w:t xml:space="preserve"> το πόδι ή ο μανδύας, γε</w:t>
      </w:r>
      <w:r w:rsidR="003C44B9">
        <w:rPr>
          <w:rFonts w:ascii="Arial" w:eastAsia="Times New Roman" w:hAnsi="Arial" w:cs="Arial"/>
          <w:color w:val="0D0D0D" w:themeColor="text1" w:themeTint="F2"/>
          <w:sz w:val="24"/>
          <w:szCs w:val="24"/>
          <w:lang w:eastAsia="el-GR"/>
        </w:rPr>
        <w:t>γονός που προκαλεί τη ζωηρή αντί</w:t>
      </w:r>
      <w:r w:rsidRPr="00F20793">
        <w:rPr>
          <w:rFonts w:ascii="Arial" w:eastAsia="Times New Roman" w:hAnsi="Arial" w:cs="Arial"/>
          <w:color w:val="0D0D0D" w:themeColor="text1" w:themeTint="F2"/>
          <w:sz w:val="24"/>
          <w:szCs w:val="24"/>
          <w:lang w:eastAsia="el-GR"/>
        </w:rPr>
        <w:t xml:space="preserve">δρασή του.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Αμέσως μετά το θάνατο παύει η λειτουργία των προσαγωγών μυών και οι θυρίδες του οστράκου ανοίγουν. Η σάρκα καθίσταται πλαδαρή, ξηρή και αποσπάται εύκολα από το κέλυφος. Συχνά, οι θυρίδες παραμένουν κλειστές και μετά το θάνατο του ζώου. Ωστόσο, στην περίπτωση αυτή το κέλυφος υποχωρεί και ανοίγει χωρίς δυσκολία, στο εσωτερικό δεν υπάρχει νερό ή αυτό είναι ελάχιστο, θολό και δύσοσμο, ενώ το ζώο δεν αντιδρά στους ερεθισμούς.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Σε κατάσταση αποσύνθεσης ο χρωματισμός της σάρκας μεταβάλλεται σε φαιοπράσινο, ανάλογα με το είδος, λόγω αλλοίωσης του πεπτικού συστήματος, ενώ παράλληλα εμφανίζεται στην περιφέρεια της εσωτερικής επιφάνειας του κελύφους ένας μαύρος δακτύλιος. Η</w:t>
      </w:r>
      <w:r w:rsidR="00C02879" w:rsidRPr="003C44B9">
        <w:rPr>
          <w:rFonts w:ascii="Arial" w:eastAsia="Times New Roman" w:hAnsi="Arial" w:cs="Arial"/>
          <w:color w:val="0D0D0D" w:themeColor="text1" w:themeTint="F2"/>
          <w:sz w:val="24"/>
          <w:szCs w:val="24"/>
          <w:lang w:eastAsia="el-GR"/>
        </w:rPr>
        <w:t xml:space="preserve"> </w:t>
      </w:r>
      <w:r w:rsidRPr="00F20793">
        <w:rPr>
          <w:rFonts w:ascii="Arial" w:eastAsia="Times New Roman" w:hAnsi="Arial" w:cs="Arial"/>
          <w:color w:val="0D0D0D" w:themeColor="text1" w:themeTint="F2"/>
          <w:sz w:val="24"/>
          <w:szCs w:val="24"/>
          <w:lang w:eastAsia="el-GR"/>
        </w:rPr>
        <w:t>οσμή είναι δυσάρεστη.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w:t>
      </w:r>
    </w:p>
    <w:p w:rsidR="007F6276" w:rsidRDefault="00F20793" w:rsidP="00F20793">
      <w:pPr>
        <w:spacing w:after="0" w:line="300" w:lineRule="auto"/>
        <w:jc w:val="both"/>
        <w:rPr>
          <w:rFonts w:ascii="Arial" w:eastAsia="Times New Roman" w:hAnsi="Arial" w:cs="Arial"/>
          <w:color w:val="0D0D0D" w:themeColor="text1" w:themeTint="F2"/>
          <w:sz w:val="24"/>
          <w:szCs w:val="24"/>
          <w:lang w:eastAsia="el-GR"/>
        </w:rPr>
      </w:pPr>
      <w:r w:rsidRPr="00F20793">
        <w:rPr>
          <w:rFonts w:ascii="Arial" w:eastAsia="Times New Roman" w:hAnsi="Arial" w:cs="Arial"/>
          <w:color w:val="0D0D0D" w:themeColor="text1" w:themeTint="F2"/>
          <w:sz w:val="24"/>
          <w:szCs w:val="24"/>
          <w:lang w:eastAsia="el-GR"/>
        </w:rPr>
        <w:t> </w:t>
      </w:r>
    </w:p>
    <w:p w:rsidR="00F20793" w:rsidRPr="00F20793" w:rsidRDefault="007F6276" w:rsidP="007F6276">
      <w:pPr>
        <w:rPr>
          <w:rFonts w:ascii="Arial" w:eastAsia="Times New Roman" w:hAnsi="Arial" w:cs="Arial"/>
          <w:b/>
          <w:color w:val="00B0F0"/>
          <w:sz w:val="20"/>
          <w:szCs w:val="20"/>
          <w:lang w:eastAsia="el-GR"/>
        </w:rPr>
      </w:pPr>
      <w:r>
        <w:rPr>
          <w:rFonts w:ascii="Arial" w:eastAsia="Times New Roman" w:hAnsi="Arial" w:cs="Arial"/>
          <w:color w:val="0D0D0D" w:themeColor="text1" w:themeTint="F2"/>
          <w:sz w:val="24"/>
          <w:szCs w:val="24"/>
          <w:lang w:eastAsia="el-GR"/>
        </w:rPr>
        <w:br w:type="page"/>
      </w:r>
      <w:r w:rsidR="00F20793" w:rsidRPr="00F20793">
        <w:rPr>
          <w:rFonts w:ascii="Arial" w:eastAsia="Times New Roman" w:hAnsi="Arial" w:cs="Arial"/>
          <w:b/>
          <w:i/>
          <w:iCs/>
          <w:color w:val="00B0F0"/>
          <w:sz w:val="24"/>
          <w:szCs w:val="24"/>
          <w:lang w:eastAsia="el-GR"/>
        </w:rPr>
        <w:lastRenderedPageBreak/>
        <w:t>Μαλακόστρακα</w:t>
      </w:r>
      <w:r w:rsidR="00F20793" w:rsidRPr="00F20793">
        <w:rPr>
          <w:rFonts w:ascii="Arial" w:eastAsia="Times New Roman" w:hAnsi="Arial" w:cs="Arial"/>
          <w:b/>
          <w:color w:val="00B0F0"/>
          <w:sz w:val="24"/>
          <w:szCs w:val="24"/>
          <w:lang w:eastAsia="el-GR"/>
        </w:rPr>
        <w:t xml:space="preserve">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Όλα τα μαλακόστρακα (αστακοί, καραβίδες, γαρίδες και καβούρι) πρέπει να προσφέρονται στην κατανάλωση σε εξαιρετική κατάσταση φρεσκότητας, λόγω της μετά επερχομένης ταχείας αποσύνθεσης της σάρκας τους.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Συγκρινόμενο με το δέρμα των ψαριών, το κέλυφος των μαλακοστράκων παρέχει πολύ λιγότερη αποτελεσματική προστασία στη σάρκα από τη μεταθανάτια εισβολή των μικροβίων. Οι γαρίδες, οι καραβίδες και ο αστακός είναι πολύ ευαίσθητα στο </w:t>
      </w:r>
      <w:proofErr w:type="spellStart"/>
      <w:r w:rsidRPr="00F20793">
        <w:rPr>
          <w:rFonts w:ascii="Arial" w:eastAsia="Times New Roman" w:hAnsi="Arial" w:cs="Arial"/>
          <w:color w:val="0D0D0D" w:themeColor="text1" w:themeTint="F2"/>
          <w:sz w:val="24"/>
          <w:szCs w:val="24"/>
          <w:lang w:eastAsia="el-GR"/>
        </w:rPr>
        <w:t>ενζυμικό</w:t>
      </w:r>
      <w:proofErr w:type="spellEnd"/>
      <w:r w:rsidRPr="00F20793">
        <w:rPr>
          <w:rFonts w:ascii="Arial" w:eastAsia="Times New Roman" w:hAnsi="Arial" w:cs="Arial"/>
          <w:color w:val="0D0D0D" w:themeColor="text1" w:themeTint="F2"/>
          <w:sz w:val="24"/>
          <w:szCs w:val="24"/>
          <w:lang w:eastAsia="el-GR"/>
        </w:rPr>
        <w:t xml:space="preserve"> μαύρισμα.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Στα φρέσκα μαλακόστρακα το κέλυφος είναι </w:t>
      </w:r>
      <w:proofErr w:type="spellStart"/>
      <w:r w:rsidRPr="00F20793">
        <w:rPr>
          <w:rFonts w:ascii="Arial" w:eastAsia="Times New Roman" w:hAnsi="Arial" w:cs="Arial"/>
          <w:color w:val="0D0D0D" w:themeColor="text1" w:themeTint="F2"/>
          <w:sz w:val="24"/>
          <w:szCs w:val="24"/>
          <w:lang w:eastAsia="el-GR"/>
        </w:rPr>
        <w:t>έφυγρο</w:t>
      </w:r>
      <w:proofErr w:type="spellEnd"/>
      <w:r w:rsidRPr="00F20793">
        <w:rPr>
          <w:rFonts w:ascii="Arial" w:eastAsia="Times New Roman" w:hAnsi="Arial" w:cs="Arial"/>
          <w:color w:val="0D0D0D" w:themeColor="text1" w:themeTint="F2"/>
          <w:sz w:val="24"/>
          <w:szCs w:val="24"/>
          <w:lang w:eastAsia="el-GR"/>
        </w:rPr>
        <w:t xml:space="preserve"> και λαμπερό, με φυσιολογικό για κάθε είδος χρωματισμό. Τα πόδια και οι λοιπές προσθήκες </w:t>
      </w:r>
      <w:proofErr w:type="spellStart"/>
      <w:r w:rsidRPr="00F20793">
        <w:rPr>
          <w:rFonts w:ascii="Arial" w:eastAsia="Times New Roman" w:hAnsi="Arial" w:cs="Arial"/>
          <w:color w:val="0D0D0D" w:themeColor="text1" w:themeTint="F2"/>
          <w:sz w:val="24"/>
          <w:szCs w:val="24"/>
          <w:lang w:eastAsia="el-GR"/>
        </w:rPr>
        <w:t>προσφύονται</w:t>
      </w:r>
      <w:proofErr w:type="spellEnd"/>
      <w:r w:rsidRPr="00F20793">
        <w:rPr>
          <w:rFonts w:ascii="Arial" w:eastAsia="Times New Roman" w:hAnsi="Arial" w:cs="Arial"/>
          <w:color w:val="0D0D0D" w:themeColor="text1" w:themeTint="F2"/>
          <w:sz w:val="24"/>
          <w:szCs w:val="24"/>
          <w:lang w:eastAsia="el-GR"/>
        </w:rPr>
        <w:t xml:space="preserve"> ισχυρά στο σώμα και κάμπ</w:t>
      </w:r>
      <w:r w:rsidR="003C44B9">
        <w:rPr>
          <w:rFonts w:ascii="Arial" w:eastAsia="Times New Roman" w:hAnsi="Arial" w:cs="Arial"/>
          <w:color w:val="0D0D0D" w:themeColor="text1" w:themeTint="F2"/>
          <w:sz w:val="24"/>
          <w:szCs w:val="24"/>
          <w:lang w:eastAsia="el-GR"/>
        </w:rPr>
        <w:t>τ</w:t>
      </w:r>
      <w:r w:rsidRPr="00F20793">
        <w:rPr>
          <w:rFonts w:ascii="Arial" w:eastAsia="Times New Roman" w:hAnsi="Arial" w:cs="Arial"/>
          <w:color w:val="0D0D0D" w:themeColor="text1" w:themeTint="F2"/>
          <w:sz w:val="24"/>
          <w:szCs w:val="24"/>
          <w:lang w:eastAsia="el-GR"/>
        </w:rPr>
        <w:t>ονται με δυσκολία. Ο βολβός των ματιών είναι πλήρης, λαμπερός και μαύρος, ενώ η κοιλιά ε</w:t>
      </w:r>
      <w:r w:rsidR="003C44B9">
        <w:rPr>
          <w:rFonts w:ascii="Arial" w:eastAsia="Times New Roman" w:hAnsi="Arial" w:cs="Arial"/>
          <w:color w:val="0D0D0D" w:themeColor="text1" w:themeTint="F2"/>
          <w:sz w:val="24"/>
          <w:szCs w:val="24"/>
          <w:lang w:eastAsia="el-GR"/>
        </w:rPr>
        <w:t>μφανίζεται ελαφρά τεταμένη, συμπ</w:t>
      </w:r>
      <w:r w:rsidRPr="00F20793">
        <w:rPr>
          <w:rFonts w:ascii="Arial" w:eastAsia="Times New Roman" w:hAnsi="Arial" w:cs="Arial"/>
          <w:color w:val="0D0D0D" w:themeColor="text1" w:themeTint="F2"/>
          <w:sz w:val="24"/>
          <w:szCs w:val="24"/>
          <w:lang w:eastAsia="el-GR"/>
        </w:rPr>
        <w:t xml:space="preserve">αγής και </w:t>
      </w:r>
      <w:proofErr w:type="spellStart"/>
      <w:r w:rsidRPr="00F20793">
        <w:rPr>
          <w:rFonts w:ascii="Arial" w:eastAsia="Times New Roman" w:hAnsi="Arial" w:cs="Arial"/>
          <w:color w:val="0D0D0D" w:themeColor="text1" w:themeTint="F2"/>
          <w:sz w:val="24"/>
          <w:szCs w:val="24"/>
          <w:lang w:eastAsia="el-GR"/>
        </w:rPr>
        <w:t>έφυγρη</w:t>
      </w:r>
      <w:proofErr w:type="spellEnd"/>
      <w:r w:rsidRPr="00F20793">
        <w:rPr>
          <w:rFonts w:ascii="Arial" w:eastAsia="Times New Roman" w:hAnsi="Arial" w:cs="Arial"/>
          <w:color w:val="0D0D0D" w:themeColor="text1" w:themeTint="F2"/>
          <w:sz w:val="24"/>
          <w:szCs w:val="24"/>
          <w:lang w:eastAsia="el-GR"/>
        </w:rPr>
        <w:t>.</w:t>
      </w:r>
      <w:r w:rsidR="00C02879" w:rsidRPr="003C44B9">
        <w:rPr>
          <w:rFonts w:ascii="Arial" w:eastAsia="Times New Roman" w:hAnsi="Arial" w:cs="Arial"/>
          <w:color w:val="0D0D0D" w:themeColor="text1" w:themeTint="F2"/>
          <w:sz w:val="24"/>
          <w:szCs w:val="24"/>
          <w:lang w:eastAsia="el-GR"/>
        </w:rPr>
        <w:t xml:space="preserve"> </w:t>
      </w:r>
      <w:r w:rsidRPr="00F20793">
        <w:rPr>
          <w:rFonts w:ascii="Arial" w:eastAsia="Times New Roman" w:hAnsi="Arial" w:cs="Arial"/>
          <w:color w:val="0D0D0D" w:themeColor="text1" w:themeTint="F2"/>
          <w:sz w:val="24"/>
          <w:szCs w:val="24"/>
          <w:lang w:eastAsia="el-GR"/>
        </w:rPr>
        <w:t>Η</w:t>
      </w:r>
      <w:r w:rsidR="00C02879" w:rsidRPr="003C44B9">
        <w:rPr>
          <w:rFonts w:ascii="Arial" w:eastAsia="Times New Roman" w:hAnsi="Arial" w:cs="Arial"/>
          <w:color w:val="0D0D0D" w:themeColor="text1" w:themeTint="F2"/>
          <w:sz w:val="24"/>
          <w:szCs w:val="24"/>
          <w:lang w:eastAsia="el-GR"/>
        </w:rPr>
        <w:t xml:space="preserve"> </w:t>
      </w:r>
      <w:r w:rsidRPr="00F20793">
        <w:rPr>
          <w:rFonts w:ascii="Arial" w:eastAsia="Times New Roman" w:hAnsi="Arial" w:cs="Arial"/>
          <w:color w:val="0D0D0D" w:themeColor="text1" w:themeTint="F2"/>
          <w:sz w:val="24"/>
          <w:szCs w:val="24"/>
          <w:lang w:eastAsia="el-GR"/>
        </w:rPr>
        <w:t xml:space="preserve">σάρκα έχει χρώμα λευκό ή </w:t>
      </w:r>
      <w:proofErr w:type="spellStart"/>
      <w:r w:rsidRPr="00F20793">
        <w:rPr>
          <w:rFonts w:ascii="Arial" w:eastAsia="Times New Roman" w:hAnsi="Arial" w:cs="Arial"/>
          <w:color w:val="0D0D0D" w:themeColor="text1" w:themeTint="F2"/>
          <w:sz w:val="24"/>
          <w:szCs w:val="24"/>
          <w:lang w:eastAsia="el-GR"/>
        </w:rPr>
        <w:t>λευκοκίτρινο</w:t>
      </w:r>
      <w:proofErr w:type="spellEnd"/>
      <w:r w:rsidRPr="00F20793">
        <w:rPr>
          <w:rFonts w:ascii="Arial" w:eastAsia="Times New Roman" w:hAnsi="Arial" w:cs="Arial"/>
          <w:color w:val="0D0D0D" w:themeColor="text1" w:themeTint="F2"/>
          <w:sz w:val="24"/>
          <w:szCs w:val="24"/>
          <w:lang w:eastAsia="el-GR"/>
        </w:rPr>
        <w:t xml:space="preserve"> και είναι συμπαγής. Ανασηκώνοντας ελαφρά το πλευρικό τμήμα του </w:t>
      </w:r>
      <w:proofErr w:type="spellStart"/>
      <w:r w:rsidRPr="00F20793">
        <w:rPr>
          <w:rFonts w:ascii="Arial" w:eastAsia="Times New Roman" w:hAnsi="Arial" w:cs="Arial"/>
          <w:color w:val="0D0D0D" w:themeColor="text1" w:themeTint="F2"/>
          <w:sz w:val="24"/>
          <w:szCs w:val="24"/>
          <w:lang w:eastAsia="el-GR"/>
        </w:rPr>
        <w:t>κεφαλοθώρακα</w:t>
      </w:r>
      <w:proofErr w:type="spellEnd"/>
      <w:r w:rsidRPr="00F20793">
        <w:rPr>
          <w:rFonts w:ascii="Arial" w:eastAsia="Times New Roman" w:hAnsi="Arial" w:cs="Arial"/>
          <w:color w:val="0D0D0D" w:themeColor="text1" w:themeTint="F2"/>
          <w:sz w:val="24"/>
          <w:szCs w:val="24"/>
          <w:lang w:eastAsia="el-GR"/>
        </w:rPr>
        <w:t xml:space="preserve"> στις γαρίδες, τις καραβίδες και τους αστακούς ή το τριγωνικό κάλυμμα της κοιλιάς στα καβούρια διαπιστώνεται μια ιδιάζουσα, ελαφρά και ευχάριστη οσμή.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Στα αλλοιωμένα μαλακόστρακα το κέλυφος είναι ξηρό, με θαμπό χρωματισμό, οι προσθήκες χαλαρώνουν και αποσπώνται </w:t>
      </w:r>
      <w:r w:rsidRPr="003C44B9">
        <w:rPr>
          <w:rFonts w:ascii="Arial" w:eastAsia="Times New Roman" w:hAnsi="Arial" w:cs="Arial"/>
          <w:color w:val="0D0D0D" w:themeColor="text1" w:themeTint="F2"/>
          <w:sz w:val="24"/>
          <w:szCs w:val="24"/>
          <w:lang w:eastAsia="el-GR"/>
        </w:rPr>
        <w:t>από</w:t>
      </w:r>
      <w:r w:rsidRPr="00F20793">
        <w:rPr>
          <w:rFonts w:ascii="Arial" w:eastAsia="Times New Roman" w:hAnsi="Arial" w:cs="Arial"/>
          <w:color w:val="0D0D0D" w:themeColor="text1" w:themeTint="F2"/>
          <w:sz w:val="24"/>
          <w:szCs w:val="24"/>
          <w:lang w:eastAsia="el-GR"/>
        </w:rPr>
        <w:t xml:space="preserve"> το σώμα με ευκολία, η δε κοιλιά εμφανίζεται μαλακή, </w:t>
      </w:r>
      <w:proofErr w:type="spellStart"/>
      <w:r w:rsidRPr="00F20793">
        <w:rPr>
          <w:rFonts w:ascii="Arial" w:eastAsia="Times New Roman" w:hAnsi="Arial" w:cs="Arial"/>
          <w:color w:val="0D0D0D" w:themeColor="text1" w:themeTint="F2"/>
          <w:sz w:val="24"/>
          <w:szCs w:val="24"/>
          <w:lang w:eastAsia="el-GR"/>
        </w:rPr>
        <w:t>πρασινοπή</w:t>
      </w:r>
      <w:proofErr w:type="spellEnd"/>
      <w:r w:rsidRPr="00F20793">
        <w:rPr>
          <w:rFonts w:ascii="Arial" w:eastAsia="Times New Roman" w:hAnsi="Arial" w:cs="Arial"/>
          <w:color w:val="0D0D0D" w:themeColor="text1" w:themeTint="F2"/>
          <w:sz w:val="24"/>
          <w:szCs w:val="24"/>
          <w:lang w:eastAsia="el-GR"/>
        </w:rPr>
        <w:t xml:space="preserve"> και γλοιώδης. Η σάρκα </w:t>
      </w:r>
      <w:r w:rsidRPr="003C44B9">
        <w:rPr>
          <w:rFonts w:ascii="Arial" w:eastAsia="Times New Roman" w:hAnsi="Arial" w:cs="Arial"/>
          <w:color w:val="0D0D0D" w:themeColor="text1" w:themeTint="F2"/>
          <w:sz w:val="24"/>
          <w:szCs w:val="24"/>
          <w:lang w:eastAsia="el-GR"/>
        </w:rPr>
        <w:t>καθίσταται</w:t>
      </w:r>
      <w:r w:rsidRPr="00F20793">
        <w:rPr>
          <w:rFonts w:ascii="Arial" w:eastAsia="Times New Roman" w:hAnsi="Arial" w:cs="Arial"/>
          <w:color w:val="0D0D0D" w:themeColor="text1" w:themeTint="F2"/>
          <w:sz w:val="24"/>
          <w:szCs w:val="24"/>
          <w:lang w:eastAsia="el-GR"/>
        </w:rPr>
        <w:t xml:space="preserve"> </w:t>
      </w:r>
      <w:r w:rsidRPr="003C44B9">
        <w:rPr>
          <w:rFonts w:ascii="Arial" w:eastAsia="Times New Roman" w:hAnsi="Arial" w:cs="Arial"/>
          <w:color w:val="0D0D0D" w:themeColor="text1" w:themeTint="F2"/>
          <w:sz w:val="24"/>
          <w:szCs w:val="24"/>
          <w:lang w:eastAsia="el-GR"/>
        </w:rPr>
        <w:t>μαλθακή</w:t>
      </w:r>
      <w:r w:rsidRPr="00F20793">
        <w:rPr>
          <w:rFonts w:ascii="Arial" w:eastAsia="Times New Roman" w:hAnsi="Arial" w:cs="Arial"/>
          <w:color w:val="0D0D0D" w:themeColor="text1" w:themeTint="F2"/>
          <w:sz w:val="24"/>
          <w:szCs w:val="24"/>
          <w:lang w:eastAsia="el-GR"/>
        </w:rPr>
        <w:t>, έντονα υποκίτρινη και αποκτά δυσάρεστη οσμή. Τα μάτια είναι νεκρά, ρυτιδιασμένα. </w:t>
      </w:r>
    </w:p>
    <w:p w:rsidR="00F20793" w:rsidRPr="00F20793" w:rsidRDefault="00F20793" w:rsidP="00F20793">
      <w:pPr>
        <w:spacing w:after="0" w:line="300" w:lineRule="auto"/>
        <w:jc w:val="both"/>
        <w:rPr>
          <w:rFonts w:ascii="Arial" w:eastAsia="Times New Roman" w:hAnsi="Arial" w:cs="Arial"/>
          <w:color w:val="0D0D0D" w:themeColor="text1" w:themeTint="F2"/>
          <w:sz w:val="20"/>
          <w:szCs w:val="20"/>
          <w:lang w:eastAsia="el-GR"/>
        </w:rPr>
      </w:pPr>
      <w:r w:rsidRPr="00F20793">
        <w:rPr>
          <w:rFonts w:ascii="Arial" w:eastAsia="Times New Roman" w:hAnsi="Arial" w:cs="Arial"/>
          <w:color w:val="0D0D0D" w:themeColor="text1" w:themeTint="F2"/>
          <w:sz w:val="24"/>
          <w:szCs w:val="24"/>
          <w:lang w:eastAsia="el-GR"/>
        </w:rPr>
        <w:t xml:space="preserve">Στους αστακούς και τις καραβίδες, η </w:t>
      </w:r>
      <w:proofErr w:type="spellStart"/>
      <w:r w:rsidRPr="00F20793">
        <w:rPr>
          <w:rFonts w:ascii="Arial" w:eastAsia="Times New Roman" w:hAnsi="Arial" w:cs="Arial"/>
          <w:color w:val="0D0D0D" w:themeColor="text1" w:themeTint="F2"/>
          <w:sz w:val="24"/>
          <w:szCs w:val="24"/>
          <w:lang w:eastAsia="el-GR"/>
        </w:rPr>
        <w:t>μεσοθωρακοκοιλιακή</w:t>
      </w:r>
      <w:proofErr w:type="spellEnd"/>
      <w:r w:rsidRPr="00F20793">
        <w:rPr>
          <w:rFonts w:ascii="Arial" w:eastAsia="Times New Roman" w:hAnsi="Arial" w:cs="Arial"/>
          <w:color w:val="0D0D0D" w:themeColor="text1" w:themeTint="F2"/>
          <w:sz w:val="24"/>
          <w:szCs w:val="24"/>
          <w:lang w:eastAsia="el-GR"/>
        </w:rPr>
        <w:t xml:space="preserve"> μεμβράνη η οποία σε κατάσταση φρεσκότητας είναι αόρατη, </w:t>
      </w:r>
      <w:proofErr w:type="spellStart"/>
      <w:r w:rsidRPr="00F20793">
        <w:rPr>
          <w:rFonts w:ascii="Arial" w:eastAsia="Times New Roman" w:hAnsi="Arial" w:cs="Arial"/>
          <w:color w:val="0D0D0D" w:themeColor="text1" w:themeTint="F2"/>
          <w:sz w:val="24"/>
          <w:szCs w:val="24"/>
          <w:lang w:eastAsia="el-GR"/>
        </w:rPr>
        <w:t>χαλαρούται</w:t>
      </w:r>
      <w:proofErr w:type="spellEnd"/>
      <w:r w:rsidRPr="00F20793">
        <w:rPr>
          <w:rFonts w:ascii="Arial" w:eastAsia="Times New Roman" w:hAnsi="Arial" w:cs="Arial"/>
          <w:color w:val="0D0D0D" w:themeColor="text1" w:themeTint="F2"/>
          <w:sz w:val="24"/>
          <w:szCs w:val="24"/>
          <w:lang w:eastAsia="el-GR"/>
        </w:rPr>
        <w:t xml:space="preserve"> και επιτρέπει στα τμήματα τα οποία συνδέει να απομακρύνονται το ένα από το άλλο. Το γεγονός αυτό καθιστά τη μεμβράνη ορατή και επιτρέπει να διακρίνονται μέσα από αυτή οι </w:t>
      </w:r>
      <w:r w:rsidR="003C44B9" w:rsidRPr="00F20793">
        <w:rPr>
          <w:rFonts w:ascii="Arial" w:eastAsia="Times New Roman" w:hAnsi="Arial" w:cs="Arial"/>
          <w:color w:val="0D0D0D" w:themeColor="text1" w:themeTint="F2"/>
          <w:sz w:val="24"/>
          <w:szCs w:val="24"/>
          <w:lang w:eastAsia="el-GR"/>
        </w:rPr>
        <w:t>μυϊκές</w:t>
      </w:r>
      <w:r w:rsidRPr="00F20793">
        <w:rPr>
          <w:rFonts w:ascii="Arial" w:eastAsia="Times New Roman" w:hAnsi="Arial" w:cs="Arial"/>
          <w:color w:val="0D0D0D" w:themeColor="text1" w:themeTint="F2"/>
          <w:sz w:val="24"/>
          <w:szCs w:val="24"/>
          <w:lang w:eastAsia="el-GR"/>
        </w:rPr>
        <w:t xml:space="preserve"> μάζες. Με την πάροδο του χρόνου ο όγκος των </w:t>
      </w:r>
      <w:r w:rsidR="00C02879" w:rsidRPr="003C44B9">
        <w:rPr>
          <w:rFonts w:ascii="Arial" w:eastAsia="Times New Roman" w:hAnsi="Arial" w:cs="Arial"/>
          <w:color w:val="0D0D0D" w:themeColor="text1" w:themeTint="F2"/>
          <w:sz w:val="24"/>
          <w:szCs w:val="24"/>
          <w:lang w:eastAsia="el-GR"/>
        </w:rPr>
        <w:t>μυϊκών</w:t>
      </w:r>
      <w:r w:rsidRPr="00F20793">
        <w:rPr>
          <w:rFonts w:ascii="Arial" w:eastAsia="Times New Roman" w:hAnsi="Arial" w:cs="Arial"/>
          <w:color w:val="0D0D0D" w:themeColor="text1" w:themeTint="F2"/>
          <w:sz w:val="24"/>
          <w:szCs w:val="24"/>
          <w:lang w:eastAsia="el-GR"/>
        </w:rPr>
        <w:t xml:space="preserve"> μαζών ελαττώνεται λόγω αφυδάτωσης με </w:t>
      </w:r>
      <w:r w:rsidR="00C02879" w:rsidRPr="003C44B9">
        <w:rPr>
          <w:rFonts w:ascii="Arial" w:eastAsia="Times New Roman" w:hAnsi="Arial" w:cs="Arial"/>
          <w:color w:val="0D0D0D" w:themeColor="text1" w:themeTint="F2"/>
          <w:sz w:val="24"/>
          <w:szCs w:val="24"/>
          <w:lang w:eastAsia="el-GR"/>
        </w:rPr>
        <w:t>αποτέλεσμα</w:t>
      </w:r>
      <w:r w:rsidRPr="00F20793">
        <w:rPr>
          <w:rFonts w:ascii="Arial" w:eastAsia="Times New Roman" w:hAnsi="Arial" w:cs="Arial"/>
          <w:color w:val="0D0D0D" w:themeColor="text1" w:themeTint="F2"/>
          <w:sz w:val="24"/>
          <w:szCs w:val="24"/>
          <w:lang w:eastAsia="el-GR"/>
        </w:rPr>
        <w:t xml:space="preserve"> τη δημιουργία κενού πίσω από τη μεμβράνη. Σε προχωρημένο στάδιο αλλοίωσης η </w:t>
      </w:r>
      <w:proofErr w:type="spellStart"/>
      <w:r w:rsidRPr="00F20793">
        <w:rPr>
          <w:rFonts w:ascii="Arial" w:eastAsia="Times New Roman" w:hAnsi="Arial" w:cs="Arial"/>
          <w:color w:val="0D0D0D" w:themeColor="text1" w:themeTint="F2"/>
          <w:sz w:val="24"/>
          <w:szCs w:val="24"/>
          <w:lang w:eastAsia="el-GR"/>
        </w:rPr>
        <w:t>θωρακοκοιλιακή</w:t>
      </w:r>
      <w:proofErr w:type="spellEnd"/>
      <w:r w:rsidRPr="00F20793">
        <w:rPr>
          <w:rFonts w:ascii="Arial" w:eastAsia="Times New Roman" w:hAnsi="Arial" w:cs="Arial"/>
          <w:color w:val="0D0D0D" w:themeColor="text1" w:themeTint="F2"/>
          <w:sz w:val="24"/>
          <w:szCs w:val="24"/>
          <w:lang w:eastAsia="el-GR"/>
        </w:rPr>
        <w:t xml:space="preserve"> μεμβράνη καθίσταται </w:t>
      </w:r>
      <w:proofErr w:type="spellStart"/>
      <w:r w:rsidRPr="00F20793">
        <w:rPr>
          <w:rFonts w:ascii="Arial" w:eastAsia="Times New Roman" w:hAnsi="Arial" w:cs="Arial"/>
          <w:color w:val="0D0D0D" w:themeColor="text1" w:themeTint="F2"/>
          <w:sz w:val="24"/>
          <w:szCs w:val="24"/>
          <w:lang w:eastAsia="el-GR"/>
        </w:rPr>
        <w:t>υπόμαυρη</w:t>
      </w:r>
      <w:proofErr w:type="spellEnd"/>
      <w:r w:rsidRPr="00F20793">
        <w:rPr>
          <w:rFonts w:ascii="Arial" w:eastAsia="Times New Roman" w:hAnsi="Arial" w:cs="Arial"/>
          <w:color w:val="0D0D0D" w:themeColor="text1" w:themeTint="F2"/>
          <w:sz w:val="24"/>
          <w:szCs w:val="24"/>
          <w:lang w:eastAsia="el-GR"/>
        </w:rPr>
        <w:t xml:space="preserve">, η ανθεκτικότητά της μειώνεται στο ελάχιστο και η κοιλιά φαίνεται να αποχωρίζεται από τον </w:t>
      </w:r>
      <w:proofErr w:type="spellStart"/>
      <w:r w:rsidRPr="00F20793">
        <w:rPr>
          <w:rFonts w:ascii="Arial" w:eastAsia="Times New Roman" w:hAnsi="Arial" w:cs="Arial"/>
          <w:color w:val="0D0D0D" w:themeColor="text1" w:themeTint="F2"/>
          <w:sz w:val="24"/>
          <w:szCs w:val="24"/>
          <w:lang w:eastAsia="el-GR"/>
        </w:rPr>
        <w:t>κεφαλοθώρακα</w:t>
      </w:r>
      <w:proofErr w:type="spellEnd"/>
      <w:r w:rsidRPr="00F20793">
        <w:rPr>
          <w:rFonts w:ascii="Arial" w:eastAsia="Times New Roman" w:hAnsi="Arial" w:cs="Arial"/>
          <w:color w:val="0D0D0D" w:themeColor="text1" w:themeTint="F2"/>
          <w:sz w:val="24"/>
          <w:szCs w:val="24"/>
          <w:lang w:eastAsia="el-GR"/>
        </w:rPr>
        <w:t>. </w:t>
      </w:r>
    </w:p>
    <w:p w:rsidR="00F81413" w:rsidRPr="003C44B9" w:rsidRDefault="00F20793" w:rsidP="00F20793">
      <w:pPr>
        <w:jc w:val="both"/>
        <w:rPr>
          <w:rFonts w:ascii="Arial" w:hAnsi="Arial" w:cs="Arial"/>
          <w:color w:val="0D0D0D" w:themeColor="text1" w:themeTint="F2"/>
        </w:rPr>
      </w:pPr>
      <w:r w:rsidRPr="00F20793">
        <w:rPr>
          <w:rFonts w:ascii="Arial" w:eastAsia="Times New Roman" w:hAnsi="Arial" w:cs="Arial"/>
          <w:color w:val="0D0D0D" w:themeColor="text1" w:themeTint="F2"/>
          <w:sz w:val="24"/>
          <w:szCs w:val="24"/>
          <w:lang w:eastAsia="el-GR"/>
        </w:rPr>
        <w:t>Ο γαρίδες αποκτούν χρώμα γκριζωπό, είναι κολλώδεις στην αφή και αναδίδουν ισχυρή κα</w:t>
      </w:r>
      <w:r w:rsidR="008D2490">
        <w:rPr>
          <w:rFonts w:ascii="Arial" w:eastAsia="Times New Roman" w:hAnsi="Arial" w:cs="Arial"/>
          <w:color w:val="0D0D0D" w:themeColor="text1" w:themeTint="F2"/>
          <w:sz w:val="24"/>
          <w:szCs w:val="24"/>
          <w:lang w:eastAsia="el-GR"/>
        </w:rPr>
        <w:t>ι</w:t>
      </w:r>
      <w:r w:rsidRPr="00F20793">
        <w:rPr>
          <w:rFonts w:ascii="Arial" w:eastAsia="Times New Roman" w:hAnsi="Arial" w:cs="Arial"/>
          <w:color w:val="0D0D0D" w:themeColor="text1" w:themeTint="F2"/>
          <w:sz w:val="24"/>
          <w:szCs w:val="24"/>
          <w:lang w:eastAsia="el-GR"/>
        </w:rPr>
        <w:t xml:space="preserve"> δυσάρεστη οσμή.</w:t>
      </w:r>
    </w:p>
    <w:sectPr w:rsidR="00F81413" w:rsidRPr="003C44B9" w:rsidSect="00CD14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413"/>
    <w:rsid w:val="003C44B9"/>
    <w:rsid w:val="007F6276"/>
    <w:rsid w:val="008D2490"/>
    <w:rsid w:val="00C02879"/>
    <w:rsid w:val="00C97151"/>
    <w:rsid w:val="00CD1423"/>
    <w:rsid w:val="00D97F6A"/>
    <w:rsid w:val="00F20793"/>
    <w:rsid w:val="00F814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259363">
      <w:bodyDiv w:val="1"/>
      <w:marLeft w:val="0"/>
      <w:marRight w:val="0"/>
      <w:marTop w:val="0"/>
      <w:marBottom w:val="0"/>
      <w:divBdr>
        <w:top w:val="none" w:sz="0" w:space="0" w:color="auto"/>
        <w:left w:val="none" w:sz="0" w:space="0" w:color="auto"/>
        <w:bottom w:val="none" w:sz="0" w:space="0" w:color="auto"/>
        <w:right w:val="none" w:sz="0" w:space="0" w:color="auto"/>
      </w:divBdr>
      <w:divsChild>
        <w:div w:id="1852068530">
          <w:marLeft w:val="0"/>
          <w:marRight w:val="0"/>
          <w:marTop w:val="0"/>
          <w:marBottom w:val="0"/>
          <w:divBdr>
            <w:top w:val="none" w:sz="0" w:space="0" w:color="auto"/>
            <w:left w:val="none" w:sz="0" w:space="0" w:color="auto"/>
            <w:bottom w:val="none" w:sz="0" w:space="0" w:color="auto"/>
            <w:right w:val="none" w:sz="0" w:space="0" w:color="auto"/>
          </w:divBdr>
          <w:divsChild>
            <w:div w:id="882910964">
              <w:marLeft w:val="0"/>
              <w:marRight w:val="0"/>
              <w:marTop w:val="0"/>
              <w:marBottom w:val="0"/>
              <w:divBdr>
                <w:top w:val="none" w:sz="0" w:space="0" w:color="auto"/>
                <w:left w:val="none" w:sz="0" w:space="0" w:color="auto"/>
                <w:bottom w:val="none" w:sz="0" w:space="0" w:color="auto"/>
                <w:right w:val="none" w:sz="0" w:space="0" w:color="auto"/>
              </w:divBdr>
              <w:divsChild>
                <w:div w:id="1084955594">
                  <w:marLeft w:val="0"/>
                  <w:marRight w:val="0"/>
                  <w:marTop w:val="0"/>
                  <w:marBottom w:val="0"/>
                  <w:divBdr>
                    <w:top w:val="none" w:sz="0" w:space="0" w:color="auto"/>
                    <w:left w:val="none" w:sz="0" w:space="0" w:color="auto"/>
                    <w:bottom w:val="none" w:sz="0" w:space="0" w:color="auto"/>
                    <w:right w:val="none" w:sz="0" w:space="0" w:color="auto"/>
                  </w:divBdr>
                  <w:divsChild>
                    <w:div w:id="178201697">
                      <w:marLeft w:val="0"/>
                      <w:marRight w:val="0"/>
                      <w:marTop w:val="0"/>
                      <w:marBottom w:val="0"/>
                      <w:divBdr>
                        <w:top w:val="none" w:sz="0" w:space="0" w:color="auto"/>
                        <w:left w:val="none" w:sz="0" w:space="0" w:color="auto"/>
                        <w:bottom w:val="none" w:sz="0" w:space="0" w:color="auto"/>
                        <w:right w:val="none" w:sz="0" w:space="0" w:color="auto"/>
                      </w:divBdr>
                      <w:divsChild>
                        <w:div w:id="526404210">
                          <w:marLeft w:val="0"/>
                          <w:marRight w:val="0"/>
                          <w:marTop w:val="0"/>
                          <w:marBottom w:val="0"/>
                          <w:divBdr>
                            <w:top w:val="none" w:sz="0" w:space="0" w:color="auto"/>
                            <w:left w:val="none" w:sz="0" w:space="0" w:color="auto"/>
                            <w:bottom w:val="none" w:sz="0" w:space="0" w:color="auto"/>
                            <w:right w:val="none" w:sz="0" w:space="0" w:color="auto"/>
                          </w:divBdr>
                          <w:divsChild>
                            <w:div w:id="277151868">
                              <w:marLeft w:val="0"/>
                              <w:marRight w:val="0"/>
                              <w:marTop w:val="0"/>
                              <w:marBottom w:val="0"/>
                              <w:divBdr>
                                <w:top w:val="none" w:sz="0" w:space="0" w:color="auto"/>
                                <w:left w:val="none" w:sz="0" w:space="0" w:color="auto"/>
                                <w:bottom w:val="none" w:sz="0" w:space="0" w:color="auto"/>
                                <w:right w:val="none" w:sz="0" w:space="0" w:color="auto"/>
                              </w:divBdr>
                              <w:divsChild>
                                <w:div w:id="1155143705">
                                  <w:marLeft w:val="0"/>
                                  <w:marRight w:val="0"/>
                                  <w:marTop w:val="0"/>
                                  <w:marBottom w:val="0"/>
                                  <w:divBdr>
                                    <w:top w:val="none" w:sz="0" w:space="0" w:color="auto"/>
                                    <w:left w:val="none" w:sz="0" w:space="0" w:color="auto"/>
                                    <w:bottom w:val="none" w:sz="0" w:space="0" w:color="auto"/>
                                    <w:right w:val="none" w:sz="0" w:space="0" w:color="auto"/>
                                  </w:divBdr>
                                  <w:divsChild>
                                    <w:div w:id="32048490">
                                      <w:marLeft w:val="0"/>
                                      <w:marRight w:val="0"/>
                                      <w:marTop w:val="0"/>
                                      <w:marBottom w:val="0"/>
                                      <w:divBdr>
                                        <w:top w:val="none" w:sz="0" w:space="0" w:color="auto"/>
                                        <w:left w:val="none" w:sz="0" w:space="0" w:color="auto"/>
                                        <w:bottom w:val="none" w:sz="0" w:space="0" w:color="auto"/>
                                        <w:right w:val="none" w:sz="0" w:space="0" w:color="auto"/>
                                      </w:divBdr>
                                      <w:divsChild>
                                        <w:div w:id="2031953689">
                                          <w:marLeft w:val="0"/>
                                          <w:marRight w:val="0"/>
                                          <w:marTop w:val="0"/>
                                          <w:marBottom w:val="0"/>
                                          <w:divBdr>
                                            <w:top w:val="none" w:sz="0" w:space="0" w:color="auto"/>
                                            <w:left w:val="none" w:sz="0" w:space="0" w:color="auto"/>
                                            <w:bottom w:val="none" w:sz="0" w:space="0" w:color="auto"/>
                                            <w:right w:val="none" w:sz="0" w:space="0" w:color="auto"/>
                                          </w:divBdr>
                                          <w:divsChild>
                                            <w:div w:id="36593832">
                                              <w:marLeft w:val="0"/>
                                              <w:marRight w:val="0"/>
                                              <w:marTop w:val="0"/>
                                              <w:marBottom w:val="0"/>
                                              <w:divBdr>
                                                <w:top w:val="none" w:sz="0" w:space="0" w:color="auto"/>
                                                <w:left w:val="none" w:sz="0" w:space="0" w:color="auto"/>
                                                <w:bottom w:val="none" w:sz="0" w:space="0" w:color="auto"/>
                                                <w:right w:val="none" w:sz="0" w:space="0" w:color="auto"/>
                                              </w:divBdr>
                                            </w:div>
                                            <w:div w:id="949163591">
                                              <w:marLeft w:val="0"/>
                                              <w:marRight w:val="0"/>
                                              <w:marTop w:val="0"/>
                                              <w:marBottom w:val="0"/>
                                              <w:divBdr>
                                                <w:top w:val="none" w:sz="0" w:space="0" w:color="auto"/>
                                                <w:left w:val="none" w:sz="0" w:space="0" w:color="auto"/>
                                                <w:bottom w:val="none" w:sz="0" w:space="0" w:color="auto"/>
                                                <w:right w:val="none" w:sz="0" w:space="0" w:color="auto"/>
                                              </w:divBdr>
                                            </w:div>
                                            <w:div w:id="878589435">
                                              <w:marLeft w:val="0"/>
                                              <w:marRight w:val="0"/>
                                              <w:marTop w:val="0"/>
                                              <w:marBottom w:val="0"/>
                                              <w:divBdr>
                                                <w:top w:val="none" w:sz="0" w:space="0" w:color="auto"/>
                                                <w:left w:val="none" w:sz="0" w:space="0" w:color="auto"/>
                                                <w:bottom w:val="none" w:sz="0" w:space="0" w:color="auto"/>
                                                <w:right w:val="none" w:sz="0" w:space="0" w:color="auto"/>
                                              </w:divBdr>
                                            </w:div>
                                            <w:div w:id="1903829409">
                                              <w:marLeft w:val="0"/>
                                              <w:marRight w:val="0"/>
                                              <w:marTop w:val="0"/>
                                              <w:marBottom w:val="0"/>
                                              <w:divBdr>
                                                <w:top w:val="none" w:sz="0" w:space="0" w:color="auto"/>
                                                <w:left w:val="none" w:sz="0" w:space="0" w:color="auto"/>
                                                <w:bottom w:val="none" w:sz="0" w:space="0" w:color="auto"/>
                                                <w:right w:val="none" w:sz="0" w:space="0" w:color="auto"/>
                                              </w:divBdr>
                                            </w:div>
                                            <w:div w:id="1092316215">
                                              <w:marLeft w:val="0"/>
                                              <w:marRight w:val="0"/>
                                              <w:marTop w:val="0"/>
                                              <w:marBottom w:val="0"/>
                                              <w:divBdr>
                                                <w:top w:val="none" w:sz="0" w:space="0" w:color="auto"/>
                                                <w:left w:val="none" w:sz="0" w:space="0" w:color="auto"/>
                                                <w:bottom w:val="none" w:sz="0" w:space="0" w:color="auto"/>
                                                <w:right w:val="none" w:sz="0" w:space="0" w:color="auto"/>
                                              </w:divBdr>
                                            </w:div>
                                            <w:div w:id="474765030">
                                              <w:marLeft w:val="0"/>
                                              <w:marRight w:val="0"/>
                                              <w:marTop w:val="0"/>
                                              <w:marBottom w:val="0"/>
                                              <w:divBdr>
                                                <w:top w:val="none" w:sz="0" w:space="0" w:color="auto"/>
                                                <w:left w:val="none" w:sz="0" w:space="0" w:color="auto"/>
                                                <w:bottom w:val="none" w:sz="0" w:space="0" w:color="auto"/>
                                                <w:right w:val="none" w:sz="0" w:space="0" w:color="auto"/>
                                              </w:divBdr>
                                            </w:div>
                                            <w:div w:id="1687905646">
                                              <w:marLeft w:val="0"/>
                                              <w:marRight w:val="0"/>
                                              <w:marTop w:val="0"/>
                                              <w:marBottom w:val="0"/>
                                              <w:divBdr>
                                                <w:top w:val="none" w:sz="0" w:space="0" w:color="auto"/>
                                                <w:left w:val="none" w:sz="0" w:space="0" w:color="auto"/>
                                                <w:bottom w:val="none" w:sz="0" w:space="0" w:color="auto"/>
                                                <w:right w:val="none" w:sz="0" w:space="0" w:color="auto"/>
                                              </w:divBdr>
                                            </w:div>
                                            <w:div w:id="1329870240">
                                              <w:marLeft w:val="0"/>
                                              <w:marRight w:val="0"/>
                                              <w:marTop w:val="0"/>
                                              <w:marBottom w:val="0"/>
                                              <w:divBdr>
                                                <w:top w:val="none" w:sz="0" w:space="0" w:color="auto"/>
                                                <w:left w:val="none" w:sz="0" w:space="0" w:color="auto"/>
                                                <w:bottom w:val="none" w:sz="0" w:space="0" w:color="auto"/>
                                                <w:right w:val="none" w:sz="0" w:space="0" w:color="auto"/>
                                              </w:divBdr>
                                            </w:div>
                                            <w:div w:id="1507406808">
                                              <w:marLeft w:val="0"/>
                                              <w:marRight w:val="0"/>
                                              <w:marTop w:val="0"/>
                                              <w:marBottom w:val="0"/>
                                              <w:divBdr>
                                                <w:top w:val="none" w:sz="0" w:space="0" w:color="auto"/>
                                                <w:left w:val="none" w:sz="0" w:space="0" w:color="auto"/>
                                                <w:bottom w:val="none" w:sz="0" w:space="0" w:color="auto"/>
                                                <w:right w:val="none" w:sz="0" w:space="0" w:color="auto"/>
                                              </w:divBdr>
                                            </w:div>
                                            <w:div w:id="150026549">
                                              <w:marLeft w:val="0"/>
                                              <w:marRight w:val="0"/>
                                              <w:marTop w:val="0"/>
                                              <w:marBottom w:val="0"/>
                                              <w:divBdr>
                                                <w:top w:val="none" w:sz="0" w:space="0" w:color="auto"/>
                                                <w:left w:val="none" w:sz="0" w:space="0" w:color="auto"/>
                                                <w:bottom w:val="none" w:sz="0" w:space="0" w:color="auto"/>
                                                <w:right w:val="none" w:sz="0" w:space="0" w:color="auto"/>
                                              </w:divBdr>
                                            </w:div>
                                            <w:div w:id="1021584822">
                                              <w:marLeft w:val="0"/>
                                              <w:marRight w:val="0"/>
                                              <w:marTop w:val="0"/>
                                              <w:marBottom w:val="0"/>
                                              <w:divBdr>
                                                <w:top w:val="none" w:sz="0" w:space="0" w:color="auto"/>
                                                <w:left w:val="none" w:sz="0" w:space="0" w:color="auto"/>
                                                <w:bottom w:val="none" w:sz="0" w:space="0" w:color="auto"/>
                                                <w:right w:val="none" w:sz="0" w:space="0" w:color="auto"/>
                                              </w:divBdr>
                                            </w:div>
                                            <w:div w:id="1037661427">
                                              <w:marLeft w:val="0"/>
                                              <w:marRight w:val="0"/>
                                              <w:marTop w:val="0"/>
                                              <w:marBottom w:val="0"/>
                                              <w:divBdr>
                                                <w:top w:val="none" w:sz="0" w:space="0" w:color="auto"/>
                                                <w:left w:val="none" w:sz="0" w:space="0" w:color="auto"/>
                                                <w:bottom w:val="none" w:sz="0" w:space="0" w:color="auto"/>
                                                <w:right w:val="none" w:sz="0" w:space="0" w:color="auto"/>
                                              </w:divBdr>
                                            </w:div>
                                            <w:div w:id="939726350">
                                              <w:marLeft w:val="0"/>
                                              <w:marRight w:val="0"/>
                                              <w:marTop w:val="0"/>
                                              <w:marBottom w:val="0"/>
                                              <w:divBdr>
                                                <w:top w:val="none" w:sz="0" w:space="0" w:color="auto"/>
                                                <w:left w:val="none" w:sz="0" w:space="0" w:color="auto"/>
                                                <w:bottom w:val="none" w:sz="0" w:space="0" w:color="auto"/>
                                                <w:right w:val="none" w:sz="0" w:space="0" w:color="auto"/>
                                              </w:divBdr>
                                            </w:div>
                                            <w:div w:id="400833812">
                                              <w:marLeft w:val="0"/>
                                              <w:marRight w:val="0"/>
                                              <w:marTop w:val="0"/>
                                              <w:marBottom w:val="0"/>
                                              <w:divBdr>
                                                <w:top w:val="none" w:sz="0" w:space="0" w:color="auto"/>
                                                <w:left w:val="none" w:sz="0" w:space="0" w:color="auto"/>
                                                <w:bottom w:val="none" w:sz="0" w:space="0" w:color="auto"/>
                                                <w:right w:val="none" w:sz="0" w:space="0" w:color="auto"/>
                                              </w:divBdr>
                                            </w:div>
                                            <w:div w:id="1085414320">
                                              <w:marLeft w:val="0"/>
                                              <w:marRight w:val="0"/>
                                              <w:marTop w:val="0"/>
                                              <w:marBottom w:val="0"/>
                                              <w:divBdr>
                                                <w:top w:val="none" w:sz="0" w:space="0" w:color="auto"/>
                                                <w:left w:val="none" w:sz="0" w:space="0" w:color="auto"/>
                                                <w:bottom w:val="none" w:sz="0" w:space="0" w:color="auto"/>
                                                <w:right w:val="none" w:sz="0" w:space="0" w:color="auto"/>
                                              </w:divBdr>
                                            </w:div>
                                            <w:div w:id="747187989">
                                              <w:marLeft w:val="0"/>
                                              <w:marRight w:val="0"/>
                                              <w:marTop w:val="0"/>
                                              <w:marBottom w:val="0"/>
                                              <w:divBdr>
                                                <w:top w:val="none" w:sz="0" w:space="0" w:color="auto"/>
                                                <w:left w:val="none" w:sz="0" w:space="0" w:color="auto"/>
                                                <w:bottom w:val="none" w:sz="0" w:space="0" w:color="auto"/>
                                                <w:right w:val="none" w:sz="0" w:space="0" w:color="auto"/>
                                              </w:divBdr>
                                            </w:div>
                                            <w:div w:id="1410888267">
                                              <w:marLeft w:val="0"/>
                                              <w:marRight w:val="0"/>
                                              <w:marTop w:val="0"/>
                                              <w:marBottom w:val="0"/>
                                              <w:divBdr>
                                                <w:top w:val="none" w:sz="0" w:space="0" w:color="auto"/>
                                                <w:left w:val="none" w:sz="0" w:space="0" w:color="auto"/>
                                                <w:bottom w:val="none" w:sz="0" w:space="0" w:color="auto"/>
                                                <w:right w:val="none" w:sz="0" w:space="0" w:color="auto"/>
                                              </w:divBdr>
                                            </w:div>
                                            <w:div w:id="1047488217">
                                              <w:marLeft w:val="0"/>
                                              <w:marRight w:val="0"/>
                                              <w:marTop w:val="0"/>
                                              <w:marBottom w:val="0"/>
                                              <w:divBdr>
                                                <w:top w:val="none" w:sz="0" w:space="0" w:color="auto"/>
                                                <w:left w:val="none" w:sz="0" w:space="0" w:color="auto"/>
                                                <w:bottom w:val="none" w:sz="0" w:space="0" w:color="auto"/>
                                                <w:right w:val="none" w:sz="0" w:space="0" w:color="auto"/>
                                              </w:divBdr>
                                            </w:div>
                                            <w:div w:id="1189221921">
                                              <w:marLeft w:val="0"/>
                                              <w:marRight w:val="0"/>
                                              <w:marTop w:val="0"/>
                                              <w:marBottom w:val="0"/>
                                              <w:divBdr>
                                                <w:top w:val="none" w:sz="0" w:space="0" w:color="auto"/>
                                                <w:left w:val="none" w:sz="0" w:space="0" w:color="auto"/>
                                                <w:bottom w:val="none" w:sz="0" w:space="0" w:color="auto"/>
                                                <w:right w:val="none" w:sz="0" w:space="0" w:color="auto"/>
                                              </w:divBdr>
                                            </w:div>
                                            <w:div w:id="1852794469">
                                              <w:marLeft w:val="0"/>
                                              <w:marRight w:val="0"/>
                                              <w:marTop w:val="0"/>
                                              <w:marBottom w:val="0"/>
                                              <w:divBdr>
                                                <w:top w:val="none" w:sz="0" w:space="0" w:color="auto"/>
                                                <w:left w:val="none" w:sz="0" w:space="0" w:color="auto"/>
                                                <w:bottom w:val="none" w:sz="0" w:space="0" w:color="auto"/>
                                                <w:right w:val="none" w:sz="0" w:space="0" w:color="auto"/>
                                              </w:divBdr>
                                            </w:div>
                                            <w:div w:id="1692951428">
                                              <w:marLeft w:val="0"/>
                                              <w:marRight w:val="0"/>
                                              <w:marTop w:val="0"/>
                                              <w:marBottom w:val="0"/>
                                              <w:divBdr>
                                                <w:top w:val="none" w:sz="0" w:space="0" w:color="auto"/>
                                                <w:left w:val="none" w:sz="0" w:space="0" w:color="auto"/>
                                                <w:bottom w:val="none" w:sz="0" w:space="0" w:color="auto"/>
                                                <w:right w:val="none" w:sz="0" w:space="0" w:color="auto"/>
                                              </w:divBdr>
                                            </w:div>
                                            <w:div w:id="1563521836">
                                              <w:marLeft w:val="0"/>
                                              <w:marRight w:val="0"/>
                                              <w:marTop w:val="0"/>
                                              <w:marBottom w:val="0"/>
                                              <w:divBdr>
                                                <w:top w:val="none" w:sz="0" w:space="0" w:color="auto"/>
                                                <w:left w:val="none" w:sz="0" w:space="0" w:color="auto"/>
                                                <w:bottom w:val="none" w:sz="0" w:space="0" w:color="auto"/>
                                                <w:right w:val="none" w:sz="0" w:space="0" w:color="auto"/>
                                              </w:divBdr>
                                            </w:div>
                                            <w:div w:id="2022773863">
                                              <w:marLeft w:val="0"/>
                                              <w:marRight w:val="0"/>
                                              <w:marTop w:val="0"/>
                                              <w:marBottom w:val="0"/>
                                              <w:divBdr>
                                                <w:top w:val="none" w:sz="0" w:space="0" w:color="auto"/>
                                                <w:left w:val="none" w:sz="0" w:space="0" w:color="auto"/>
                                                <w:bottom w:val="none" w:sz="0" w:space="0" w:color="auto"/>
                                                <w:right w:val="none" w:sz="0" w:space="0" w:color="auto"/>
                                              </w:divBdr>
                                            </w:div>
                                            <w:div w:id="1218205050">
                                              <w:marLeft w:val="0"/>
                                              <w:marRight w:val="0"/>
                                              <w:marTop w:val="0"/>
                                              <w:marBottom w:val="0"/>
                                              <w:divBdr>
                                                <w:top w:val="none" w:sz="0" w:space="0" w:color="auto"/>
                                                <w:left w:val="none" w:sz="0" w:space="0" w:color="auto"/>
                                                <w:bottom w:val="none" w:sz="0" w:space="0" w:color="auto"/>
                                                <w:right w:val="none" w:sz="0" w:space="0" w:color="auto"/>
                                              </w:divBdr>
                                            </w:div>
                                            <w:div w:id="1383410431">
                                              <w:marLeft w:val="0"/>
                                              <w:marRight w:val="0"/>
                                              <w:marTop w:val="0"/>
                                              <w:marBottom w:val="0"/>
                                              <w:divBdr>
                                                <w:top w:val="none" w:sz="0" w:space="0" w:color="auto"/>
                                                <w:left w:val="none" w:sz="0" w:space="0" w:color="auto"/>
                                                <w:bottom w:val="none" w:sz="0" w:space="0" w:color="auto"/>
                                                <w:right w:val="none" w:sz="0" w:space="0" w:color="auto"/>
                                              </w:divBdr>
                                            </w:div>
                                            <w:div w:id="111170134">
                                              <w:marLeft w:val="0"/>
                                              <w:marRight w:val="0"/>
                                              <w:marTop w:val="0"/>
                                              <w:marBottom w:val="0"/>
                                              <w:divBdr>
                                                <w:top w:val="none" w:sz="0" w:space="0" w:color="auto"/>
                                                <w:left w:val="none" w:sz="0" w:space="0" w:color="auto"/>
                                                <w:bottom w:val="none" w:sz="0" w:space="0" w:color="auto"/>
                                                <w:right w:val="none" w:sz="0" w:space="0" w:color="auto"/>
                                              </w:divBdr>
                                            </w:div>
                                            <w:div w:id="1315255635">
                                              <w:marLeft w:val="0"/>
                                              <w:marRight w:val="0"/>
                                              <w:marTop w:val="0"/>
                                              <w:marBottom w:val="0"/>
                                              <w:divBdr>
                                                <w:top w:val="none" w:sz="0" w:space="0" w:color="auto"/>
                                                <w:left w:val="none" w:sz="0" w:space="0" w:color="auto"/>
                                                <w:bottom w:val="none" w:sz="0" w:space="0" w:color="auto"/>
                                                <w:right w:val="none" w:sz="0" w:space="0" w:color="auto"/>
                                              </w:divBdr>
                                            </w:div>
                                            <w:div w:id="1501894700">
                                              <w:marLeft w:val="0"/>
                                              <w:marRight w:val="0"/>
                                              <w:marTop w:val="0"/>
                                              <w:marBottom w:val="0"/>
                                              <w:divBdr>
                                                <w:top w:val="none" w:sz="0" w:space="0" w:color="auto"/>
                                                <w:left w:val="none" w:sz="0" w:space="0" w:color="auto"/>
                                                <w:bottom w:val="none" w:sz="0" w:space="0" w:color="auto"/>
                                                <w:right w:val="none" w:sz="0" w:space="0" w:color="auto"/>
                                              </w:divBdr>
                                            </w:div>
                                            <w:div w:id="1856268686">
                                              <w:marLeft w:val="0"/>
                                              <w:marRight w:val="0"/>
                                              <w:marTop w:val="0"/>
                                              <w:marBottom w:val="0"/>
                                              <w:divBdr>
                                                <w:top w:val="none" w:sz="0" w:space="0" w:color="auto"/>
                                                <w:left w:val="none" w:sz="0" w:space="0" w:color="auto"/>
                                                <w:bottom w:val="none" w:sz="0" w:space="0" w:color="auto"/>
                                                <w:right w:val="none" w:sz="0" w:space="0" w:color="auto"/>
                                              </w:divBdr>
                                            </w:div>
                                            <w:div w:id="236327071">
                                              <w:marLeft w:val="0"/>
                                              <w:marRight w:val="0"/>
                                              <w:marTop w:val="0"/>
                                              <w:marBottom w:val="0"/>
                                              <w:divBdr>
                                                <w:top w:val="none" w:sz="0" w:space="0" w:color="auto"/>
                                                <w:left w:val="none" w:sz="0" w:space="0" w:color="auto"/>
                                                <w:bottom w:val="none" w:sz="0" w:space="0" w:color="auto"/>
                                                <w:right w:val="none" w:sz="0" w:space="0" w:color="auto"/>
                                              </w:divBdr>
                                            </w:div>
                                            <w:div w:id="805240871">
                                              <w:marLeft w:val="0"/>
                                              <w:marRight w:val="0"/>
                                              <w:marTop w:val="0"/>
                                              <w:marBottom w:val="0"/>
                                              <w:divBdr>
                                                <w:top w:val="none" w:sz="0" w:space="0" w:color="auto"/>
                                                <w:left w:val="none" w:sz="0" w:space="0" w:color="auto"/>
                                                <w:bottom w:val="none" w:sz="0" w:space="0" w:color="auto"/>
                                                <w:right w:val="none" w:sz="0" w:space="0" w:color="auto"/>
                                              </w:divBdr>
                                            </w:div>
                                            <w:div w:id="1500194308">
                                              <w:marLeft w:val="0"/>
                                              <w:marRight w:val="0"/>
                                              <w:marTop w:val="0"/>
                                              <w:marBottom w:val="0"/>
                                              <w:divBdr>
                                                <w:top w:val="none" w:sz="0" w:space="0" w:color="auto"/>
                                                <w:left w:val="none" w:sz="0" w:space="0" w:color="auto"/>
                                                <w:bottom w:val="none" w:sz="0" w:space="0" w:color="auto"/>
                                                <w:right w:val="none" w:sz="0" w:space="0" w:color="auto"/>
                                              </w:divBdr>
                                            </w:div>
                                            <w:div w:id="2049840637">
                                              <w:marLeft w:val="0"/>
                                              <w:marRight w:val="0"/>
                                              <w:marTop w:val="0"/>
                                              <w:marBottom w:val="0"/>
                                              <w:divBdr>
                                                <w:top w:val="none" w:sz="0" w:space="0" w:color="auto"/>
                                                <w:left w:val="none" w:sz="0" w:space="0" w:color="auto"/>
                                                <w:bottom w:val="none" w:sz="0" w:space="0" w:color="auto"/>
                                                <w:right w:val="none" w:sz="0" w:space="0" w:color="auto"/>
                                              </w:divBdr>
                                            </w:div>
                                            <w:div w:id="243881932">
                                              <w:marLeft w:val="0"/>
                                              <w:marRight w:val="0"/>
                                              <w:marTop w:val="0"/>
                                              <w:marBottom w:val="0"/>
                                              <w:divBdr>
                                                <w:top w:val="none" w:sz="0" w:space="0" w:color="auto"/>
                                                <w:left w:val="none" w:sz="0" w:space="0" w:color="auto"/>
                                                <w:bottom w:val="none" w:sz="0" w:space="0" w:color="auto"/>
                                                <w:right w:val="none" w:sz="0" w:space="0" w:color="auto"/>
                                              </w:divBdr>
                                            </w:div>
                                            <w:div w:id="1540783456">
                                              <w:marLeft w:val="0"/>
                                              <w:marRight w:val="0"/>
                                              <w:marTop w:val="0"/>
                                              <w:marBottom w:val="0"/>
                                              <w:divBdr>
                                                <w:top w:val="none" w:sz="0" w:space="0" w:color="auto"/>
                                                <w:left w:val="none" w:sz="0" w:space="0" w:color="auto"/>
                                                <w:bottom w:val="none" w:sz="0" w:space="0" w:color="auto"/>
                                                <w:right w:val="none" w:sz="0" w:space="0" w:color="auto"/>
                                              </w:divBdr>
                                            </w:div>
                                            <w:div w:id="17742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1293</Words>
  <Characters>6984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2011-04-15T12:48:00Z</dcterms:created>
  <dcterms:modified xsi:type="dcterms:W3CDTF">2011-04-15T13:50:00Z</dcterms:modified>
</cp:coreProperties>
</file>