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DD" w:rsidRDefault="005D23DD" w:rsidP="005D23DD">
      <w:pPr>
        <w:pStyle w:val="a3"/>
        <w:jc w:val="center"/>
        <w:rPr>
          <w:b/>
          <w:sz w:val="40"/>
          <w:szCs w:val="40"/>
          <w:u w:val="single"/>
        </w:rPr>
      </w:pPr>
    </w:p>
    <w:p w:rsidR="005D23DD" w:rsidRDefault="005D23DD" w:rsidP="005D23DD">
      <w:pPr>
        <w:pStyle w:val="a3"/>
        <w:jc w:val="center"/>
        <w:rPr>
          <w:b/>
          <w:sz w:val="40"/>
          <w:szCs w:val="40"/>
          <w:u w:val="single"/>
        </w:rPr>
      </w:pPr>
    </w:p>
    <w:p w:rsidR="005D23DD" w:rsidRDefault="005D23DD" w:rsidP="005D23DD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ΟΡΓΑΝΩΣΗ ΕΡΓΑΣΤΗΡΙΩΝ ΚΑΙ ΤΕΧΝΟΛΟΓΙΑ ΟΡΓΑΝΩΝ</w:t>
      </w:r>
    </w:p>
    <w:p w:rsidR="005D23DD" w:rsidRDefault="005D23DD" w:rsidP="005D23DD">
      <w:pPr>
        <w:pStyle w:val="a3"/>
        <w:jc w:val="center"/>
        <w:rPr>
          <w:b/>
          <w:sz w:val="40"/>
          <w:szCs w:val="40"/>
          <w:u w:val="single"/>
        </w:rPr>
      </w:pPr>
    </w:p>
    <w:p w:rsidR="0071260A" w:rsidRDefault="005D23DD" w:rsidP="005D23DD">
      <w:pPr>
        <w:pStyle w:val="a3"/>
        <w:jc w:val="center"/>
        <w:rPr>
          <w:b/>
          <w:sz w:val="40"/>
          <w:szCs w:val="40"/>
          <w:u w:val="single"/>
        </w:rPr>
      </w:pPr>
      <w:r w:rsidRPr="005D23DD">
        <w:rPr>
          <w:b/>
          <w:sz w:val="40"/>
          <w:szCs w:val="40"/>
          <w:u w:val="single"/>
        </w:rPr>
        <w:t>ΣΥΣΚΕΥΕΣ ΦΥΓΟΚΕΝΤΡΗΣΗΣ</w:t>
      </w:r>
    </w:p>
    <w:p w:rsidR="005D23DD" w:rsidRDefault="005D23DD" w:rsidP="005D23DD">
      <w:pPr>
        <w:pStyle w:val="a3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6</w:t>
      </w:r>
      <w:r w:rsidRPr="005D23DD">
        <w:rPr>
          <w:b/>
          <w:sz w:val="40"/>
          <w:szCs w:val="40"/>
          <w:u w:val="single"/>
          <w:vertAlign w:val="superscript"/>
        </w:rPr>
        <w:t>ο</w:t>
      </w:r>
      <w:r>
        <w:rPr>
          <w:b/>
          <w:sz w:val="40"/>
          <w:szCs w:val="40"/>
          <w:u w:val="single"/>
        </w:rPr>
        <w:t xml:space="preserve"> ΚΕΦΑΛΑΙΟ</w:t>
      </w:r>
    </w:p>
    <w:p w:rsidR="005D23DD" w:rsidRDefault="005D23DD" w:rsidP="005D23DD">
      <w:pPr>
        <w:pStyle w:val="a3"/>
        <w:jc w:val="center"/>
        <w:rPr>
          <w:b/>
          <w:sz w:val="40"/>
          <w:szCs w:val="40"/>
          <w:u w:val="single"/>
        </w:rPr>
      </w:pPr>
    </w:p>
    <w:p w:rsidR="005D23DD" w:rsidRDefault="005D23DD" w:rsidP="005D23DD">
      <w:pPr>
        <w:pStyle w:val="a3"/>
        <w:jc w:val="center"/>
        <w:rPr>
          <w:b/>
          <w:sz w:val="40"/>
          <w:szCs w:val="40"/>
          <w:u w:val="single"/>
        </w:rPr>
      </w:pPr>
    </w:p>
    <w:p w:rsidR="005D23DD" w:rsidRPr="005D23DD" w:rsidRDefault="005D23DD" w:rsidP="005D23DD">
      <w:pPr>
        <w:pStyle w:val="a3"/>
        <w:rPr>
          <w:b/>
          <w:sz w:val="32"/>
          <w:szCs w:val="32"/>
        </w:rPr>
      </w:pPr>
      <w:r w:rsidRPr="005D23DD">
        <w:rPr>
          <w:b/>
          <w:sz w:val="32"/>
          <w:szCs w:val="32"/>
        </w:rPr>
        <w:t>ΕΡΩΤΗΣΕΙΣ:</w:t>
      </w:r>
    </w:p>
    <w:p w:rsidR="005D23DD" w:rsidRDefault="005D23DD" w:rsidP="005D23D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ΣΕ ΠΟΙΑ ΑΡΧΗ ΒΑΣΙΖΕΤΑΙ Η ΛΕΙΤΟΥΡΓΙΑ ΜΙΑΣ ΣΥΣΚΕΥΗΣ ΦΥΓΟΚΕΝΤΡΟΥ;</w:t>
      </w:r>
    </w:p>
    <w:p w:rsidR="005D23DD" w:rsidRPr="005D23DD" w:rsidRDefault="005D23DD" w:rsidP="005D23DD">
      <w:pPr>
        <w:rPr>
          <w:sz w:val="24"/>
          <w:szCs w:val="24"/>
        </w:rPr>
      </w:pPr>
    </w:p>
    <w:p w:rsidR="005D23DD" w:rsidRDefault="005D23DD" w:rsidP="005D23D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ΤΙ ΕΠΙΤΥΓΧΑΝΟΥΜΕ ΜΕ ΤΗΝ ΦΥΓΟΚΕΝΤΡΗΣΗ;</w:t>
      </w:r>
    </w:p>
    <w:p w:rsidR="005D23DD" w:rsidRDefault="005D23DD" w:rsidP="005D23DD">
      <w:pPr>
        <w:pStyle w:val="a3"/>
        <w:rPr>
          <w:sz w:val="24"/>
          <w:szCs w:val="24"/>
        </w:rPr>
      </w:pPr>
    </w:p>
    <w:p w:rsidR="005D23DD" w:rsidRPr="005D23DD" w:rsidRDefault="005D23DD" w:rsidP="005D23DD">
      <w:pPr>
        <w:pStyle w:val="a3"/>
        <w:rPr>
          <w:sz w:val="24"/>
          <w:szCs w:val="24"/>
        </w:rPr>
      </w:pPr>
    </w:p>
    <w:p w:rsidR="005D23DD" w:rsidRDefault="005D23DD" w:rsidP="005D23D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ΝΑ ΑΝΑΦΕΡΕΤΕ ΠΟΙΑ ΕΙΝΑΙ ΤΑ ΒΑΣΙΚΑ ΤΜΗΜΑΤΑ ΑΠΟ ΤΑ ΟΠΟΙΑ ΑΠΟΤΕΛΕΙΤΑΙ ΜΙΑ ΚΟΙΝΗ ΦΥΓΟΚΕΝΤΡΟΣ.</w:t>
      </w:r>
    </w:p>
    <w:p w:rsidR="005D23DD" w:rsidRPr="005D23DD" w:rsidRDefault="005D23DD" w:rsidP="005D23DD">
      <w:pPr>
        <w:rPr>
          <w:sz w:val="24"/>
          <w:szCs w:val="24"/>
        </w:rPr>
      </w:pPr>
    </w:p>
    <w:p w:rsidR="005D23DD" w:rsidRDefault="005D23DD" w:rsidP="005D23D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ΠΟΙΟΙ ΕΙΝΑΙ ΟΙ ΔΥΟ ΒΑΣΙΚΟΙ ΤΥΠΟΙ ΦΥΓΟΚΕΝΤΡΩΝ; ΠΟΙΑ ΕΙΝΑΙ Η ΒΑΣΙΚΗ ΤΟΥΣ ΔΙΑΦΟΡΑ;</w:t>
      </w:r>
    </w:p>
    <w:p w:rsidR="005D23DD" w:rsidRPr="005D23DD" w:rsidRDefault="005D23DD" w:rsidP="005D23DD">
      <w:pPr>
        <w:pStyle w:val="a3"/>
        <w:rPr>
          <w:sz w:val="24"/>
          <w:szCs w:val="24"/>
        </w:rPr>
      </w:pPr>
    </w:p>
    <w:p w:rsidR="005D23DD" w:rsidRPr="005D23DD" w:rsidRDefault="005D23DD" w:rsidP="005D23DD">
      <w:pPr>
        <w:rPr>
          <w:sz w:val="24"/>
          <w:szCs w:val="24"/>
        </w:rPr>
      </w:pPr>
    </w:p>
    <w:sectPr w:rsidR="005D23DD" w:rsidRPr="005D23DD" w:rsidSect="007126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50E"/>
    <w:multiLevelType w:val="hybridMultilevel"/>
    <w:tmpl w:val="D422BC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B6123"/>
    <w:multiLevelType w:val="hybridMultilevel"/>
    <w:tmpl w:val="7FC8830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3DD"/>
    <w:rsid w:val="005D23DD"/>
    <w:rsid w:val="0071260A"/>
    <w:rsid w:val="00746713"/>
    <w:rsid w:val="009B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2011-02-04T14:29:00Z</dcterms:created>
  <dcterms:modified xsi:type="dcterms:W3CDTF">2011-02-04T14:37:00Z</dcterms:modified>
</cp:coreProperties>
</file>