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409" w:type="dxa"/>
        <w:tblLook w:val="04A0" w:firstRow="1" w:lastRow="0" w:firstColumn="1" w:lastColumn="0" w:noHBand="0" w:noVBand="1"/>
        <w:tblCaption w:val="Θησέας"/>
        <w:tblDescription w:val="Θησέας"/>
      </w:tblPr>
      <w:tblGrid>
        <w:gridCol w:w="1689"/>
        <w:gridCol w:w="3864"/>
        <w:gridCol w:w="2856"/>
      </w:tblGrid>
      <w:tr w:rsidR="00D762FB" w:rsidTr="005869B4">
        <w:trPr>
          <w:trHeight w:val="422"/>
          <w:tblHeader/>
        </w:trPr>
        <w:tc>
          <w:tcPr>
            <w:tcW w:w="1696" w:type="dxa"/>
          </w:tcPr>
          <w:p w:rsidR="00CA5041" w:rsidRPr="00D762FB" w:rsidRDefault="00CA5041" w:rsidP="00D762FB">
            <w:pPr>
              <w:jc w:val="center"/>
              <w:rPr>
                <w:b/>
              </w:rPr>
            </w:pPr>
            <w:bookmarkStart w:id="0" w:name="_GoBack" w:colFirst="0" w:colLast="3"/>
            <w:r w:rsidRPr="00D762FB">
              <w:rPr>
                <w:b/>
              </w:rPr>
              <w:t>Γεγονός</w:t>
            </w:r>
          </w:p>
        </w:tc>
        <w:tc>
          <w:tcPr>
            <w:tcW w:w="3912" w:type="dxa"/>
          </w:tcPr>
          <w:p w:rsidR="00CA5041" w:rsidRPr="00D762FB" w:rsidRDefault="00CA5041" w:rsidP="00D762FB">
            <w:pPr>
              <w:jc w:val="center"/>
              <w:rPr>
                <w:b/>
              </w:rPr>
            </w:pPr>
            <w:r w:rsidRPr="00D762FB">
              <w:rPr>
                <w:b/>
              </w:rPr>
              <w:t>Περιγραφή</w:t>
            </w:r>
          </w:p>
        </w:tc>
        <w:tc>
          <w:tcPr>
            <w:tcW w:w="2801" w:type="dxa"/>
          </w:tcPr>
          <w:p w:rsidR="00CA5041" w:rsidRDefault="00CA5041" w:rsidP="00D762FB">
            <w:pPr>
              <w:jc w:val="center"/>
            </w:pPr>
          </w:p>
        </w:tc>
      </w:tr>
      <w:bookmarkEnd w:id="0"/>
      <w:tr w:rsidR="00D762FB" w:rsidTr="00CA5041">
        <w:trPr>
          <w:trHeight w:val="1258"/>
        </w:trPr>
        <w:tc>
          <w:tcPr>
            <w:tcW w:w="1696" w:type="dxa"/>
          </w:tcPr>
          <w:p w:rsidR="00CA5041" w:rsidRDefault="00CA5041" w:rsidP="00D762FB">
            <w:pPr>
              <w:jc w:val="center"/>
            </w:pPr>
            <w:r>
              <w:t>1.</w:t>
            </w:r>
            <w:r>
              <w:t>Η Γέννηση του Θησέα</w:t>
            </w:r>
          </w:p>
        </w:tc>
        <w:tc>
          <w:tcPr>
            <w:tcW w:w="3912" w:type="dxa"/>
          </w:tcPr>
          <w:p w:rsidR="00CA5041" w:rsidRDefault="00CA5041" w:rsidP="00D762FB">
            <w:pPr>
              <w:jc w:val="center"/>
            </w:pPr>
            <w:r w:rsidRPr="00CA5041">
              <w:t xml:space="preserve">Ο Θησέας μεγαλώνει στην </w:t>
            </w:r>
            <w:proofErr w:type="spellStart"/>
            <w:r w:rsidRPr="00652628">
              <w:rPr>
                <w:b/>
                <w:u w:val="single"/>
              </w:rPr>
              <w:t>Τροιζήνα</w:t>
            </w:r>
            <w:proofErr w:type="spellEnd"/>
            <w:r w:rsidRPr="00CA5041">
              <w:t>, χωρίς να γνωρίζει αρχικά ότι πατέρας του είναι ο Αιγέας, βασιλιάς της Αθήνας.</w:t>
            </w:r>
          </w:p>
        </w:tc>
        <w:tc>
          <w:tcPr>
            <w:tcW w:w="2801" w:type="dxa"/>
          </w:tcPr>
          <w:p w:rsidR="00CA5041" w:rsidRDefault="00CA5041" w:rsidP="00D762FB">
            <w:pPr>
              <w:jc w:val="center"/>
            </w:pPr>
            <w:r w:rsidRPr="00CA5041">
              <w:drawing>
                <wp:inline distT="0" distB="0" distL="0" distR="0">
                  <wp:extent cx="1447800" cy="1007962"/>
                  <wp:effectExtent l="0" t="0" r="0" b="1905"/>
                  <wp:docPr id="1" name="Εικόνα 1" descr="Η γέννηση του Θησέα – Μυθολογί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Η γέννηση του Θησέα – Μυθολογί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076" cy="100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1224"/>
        </w:trPr>
        <w:tc>
          <w:tcPr>
            <w:tcW w:w="1696" w:type="dxa"/>
          </w:tcPr>
          <w:p w:rsidR="00CA5041" w:rsidRDefault="00CA5041" w:rsidP="00D762FB">
            <w:pPr>
              <w:jc w:val="center"/>
            </w:pPr>
            <w:r>
              <w:t>2.</w:t>
            </w:r>
            <w:r>
              <w:t>Η Πέτρα με τα Όπλα</w:t>
            </w:r>
          </w:p>
        </w:tc>
        <w:tc>
          <w:tcPr>
            <w:tcW w:w="3912" w:type="dxa"/>
          </w:tcPr>
          <w:p w:rsidR="00CA5041" w:rsidRDefault="00CA5041" w:rsidP="00D762FB">
            <w:pPr>
              <w:jc w:val="center"/>
            </w:pPr>
            <w:r w:rsidRPr="00CA5041">
              <w:t xml:space="preserve">Όταν μεγαλώνει, σηκώνει μια </w:t>
            </w:r>
            <w:r w:rsidRPr="00652628">
              <w:rPr>
                <w:b/>
                <w:u w:val="single"/>
              </w:rPr>
              <w:t>μεγάλη πέτρα</w:t>
            </w:r>
            <w:r w:rsidRPr="00CA5041">
              <w:t xml:space="preserve"> κάτω από την οποία βρίσκονται τα όπλα και τα σανδάλια του </w:t>
            </w:r>
            <w:r w:rsidRPr="00652628">
              <w:rPr>
                <w:b/>
                <w:u w:val="single"/>
              </w:rPr>
              <w:t>Αιγέα</w:t>
            </w:r>
            <w:r w:rsidRPr="00CA5041">
              <w:t>, αποδεικνύοντας ότι είναι άξιος γιος του.</w:t>
            </w:r>
          </w:p>
        </w:tc>
        <w:tc>
          <w:tcPr>
            <w:tcW w:w="2801" w:type="dxa"/>
          </w:tcPr>
          <w:p w:rsidR="00CA5041" w:rsidRDefault="00CA5041" w:rsidP="00D762FB">
            <w:pPr>
              <w:jc w:val="center"/>
            </w:pPr>
            <w:r w:rsidRPr="00CA5041">
              <w:drawing>
                <wp:inline distT="0" distB="0" distL="0" distR="0">
                  <wp:extent cx="1428638" cy="1136015"/>
                  <wp:effectExtent l="0" t="0" r="635" b="6985"/>
                  <wp:docPr id="2" name="Εικόνα 2" descr="Ο Θησέας βρίσκει τα όπλα που είχε κρυψει ο πατέρας του. Στο κέντρο  βρίσκεται ο μυθολογικός ήρωας Θησέας, που φαίνεται να σηκώνει έναν τεράστιο  βράχο κάτω από τον οποίο ο πατέρας τ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Ο Θησέας βρίσκει τα όπλα που είχε κρυψει ο πατέρας του. Στο κέντρο  βρίσκεται ο μυθολογικός ήρωας Θησέας, που φαίνεται να σηκώνει έναν τεράστιο  βράχο κάτω από τον οποίο ο πατέρας το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153" cy="116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6D64BF">
        <w:trPr>
          <w:trHeight w:val="966"/>
        </w:trPr>
        <w:tc>
          <w:tcPr>
            <w:tcW w:w="1696" w:type="dxa"/>
          </w:tcPr>
          <w:p w:rsidR="00CA5041" w:rsidRDefault="00CA5041" w:rsidP="00D762FB">
            <w:pPr>
              <w:jc w:val="center"/>
            </w:pPr>
            <w:r>
              <w:t>3.</w:t>
            </w:r>
            <w:r>
              <w:t>Το Ταξίδι προς την Αθήνα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 xml:space="preserve">Επιλέγει να πάει στην </w:t>
            </w:r>
            <w:r w:rsidRPr="00652628">
              <w:rPr>
                <w:b/>
                <w:u w:val="single"/>
              </w:rPr>
              <w:t>Αθήνα από την ξηρά</w:t>
            </w:r>
            <w:r w:rsidRPr="006D64BF">
              <w:t>, έναν δρόμο γεμάτο ληστές και κινδύνους, τους οποίους νικά για να προστατέψει τους ταξιδιώτες.</w:t>
            </w:r>
          </w:p>
        </w:tc>
        <w:tc>
          <w:tcPr>
            <w:tcW w:w="2801" w:type="dxa"/>
          </w:tcPr>
          <w:p w:rsidR="00CA5041" w:rsidRDefault="006D64BF" w:rsidP="00D762FB">
            <w:pPr>
              <w:jc w:val="center"/>
            </w:pPr>
            <w:r w:rsidRPr="006D64BF">
              <w:drawing>
                <wp:inline distT="0" distB="0" distL="0" distR="0">
                  <wp:extent cx="1409700" cy="1163955"/>
                  <wp:effectExtent l="0" t="0" r="0" b="0"/>
                  <wp:docPr id="3" name="Εικόνα 3" descr="Οι άθλοι του Θησέα (Μέρος Α΄): Το ταξίδι του από την Τροιζήνα στην Αθήνα |  OffLine 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Οι άθλοι του Θησέα (Μέρος Α΄): Το ταξίδι του από την Τροιζήνα στην Αθήνα |  OffLine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830" cy="117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6D64BF" w:rsidP="00D762FB">
            <w:pPr>
              <w:jc w:val="center"/>
            </w:pPr>
            <w:r>
              <w:t>4.</w:t>
            </w:r>
            <w:r>
              <w:t>Η Αναγνώριση από τον Αιγέα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 xml:space="preserve">Ο </w:t>
            </w:r>
            <w:r w:rsidRPr="00652628">
              <w:rPr>
                <w:b/>
                <w:u w:val="single"/>
              </w:rPr>
              <w:t>Αιγέας</w:t>
            </w:r>
            <w:r w:rsidRPr="006D64BF">
              <w:t xml:space="preserve"> αναγνωρίζει τον Θησέα </w:t>
            </w:r>
            <w:r w:rsidRPr="00652628">
              <w:rPr>
                <w:b/>
                <w:u w:val="single"/>
              </w:rPr>
              <w:t>από τα όπλα</w:t>
            </w:r>
            <w:r w:rsidRPr="006D64BF">
              <w:t xml:space="preserve"> του και τον δέχεται ως γιο και διάδοχο.</w:t>
            </w:r>
          </w:p>
        </w:tc>
        <w:tc>
          <w:tcPr>
            <w:tcW w:w="2801" w:type="dxa"/>
          </w:tcPr>
          <w:p w:rsidR="00CA5041" w:rsidRDefault="006D64BF" w:rsidP="00D762FB">
            <w:pPr>
              <w:jc w:val="center"/>
            </w:pPr>
            <w:r w:rsidRPr="006D64BF">
              <w:drawing>
                <wp:inline distT="0" distB="0" distL="0" distR="0">
                  <wp:extent cx="1403350" cy="1123553"/>
                  <wp:effectExtent l="0" t="0" r="6350" b="635"/>
                  <wp:docPr id="4" name="Εικόνα 4" descr="Οι άθλοι του Θησέα (Μέρος Α΄): Το ταξίδι του από την Τροιζήνα στην Αθήνα |  OffLine 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Οι άθλοι του Θησέα (Μέρος Α΄): Το ταξίδι του από την Τροιζήνα στην Αθήνα |  OffLine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743" cy="1137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5.</w:t>
            </w:r>
            <w:r w:rsidR="006D64BF">
              <w:t>Το Πρόβλημα του Μινώταυρου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 xml:space="preserve">Ο Θησέας μαθαίνει πως νέοι από την Αθήνα στέλνονται στην Κρήτη για να τους φάει ο </w:t>
            </w:r>
            <w:r w:rsidRPr="00652628">
              <w:rPr>
                <w:b/>
                <w:u w:val="single"/>
              </w:rPr>
              <w:t>Μινώταυρος</w:t>
            </w:r>
            <w:r w:rsidRPr="006D64BF">
              <w:t>. Αποφασίζει να πάει ο ίδιος για να τους σώσει.</w:t>
            </w:r>
          </w:p>
        </w:tc>
        <w:tc>
          <w:tcPr>
            <w:tcW w:w="2801" w:type="dxa"/>
          </w:tcPr>
          <w:p w:rsidR="00CA5041" w:rsidRDefault="006D64BF" w:rsidP="00D762FB">
            <w:pPr>
              <w:jc w:val="center"/>
            </w:pPr>
            <w:r w:rsidRPr="006D64BF">
              <w:drawing>
                <wp:inline distT="0" distB="0" distL="0" distR="0">
                  <wp:extent cx="1403350" cy="1231900"/>
                  <wp:effectExtent l="0" t="0" r="6350" b="6350"/>
                  <wp:docPr id="5" name="Εικόνα 5" descr="Μινώταυρος - Βικιπαίδει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Μινώταυρος - Βικιπαίδει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6.</w:t>
            </w:r>
            <w:r w:rsidR="006D64BF">
              <w:t>Το Ταξίδι στην Κρήτη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 xml:space="preserve">Φτάνει στην Κρήτη μαζί με την ομάδα των νέων και παρουσιάζεται στον βασιλιά </w:t>
            </w:r>
            <w:r w:rsidRPr="00652628">
              <w:rPr>
                <w:b/>
                <w:u w:val="single"/>
              </w:rPr>
              <w:t>Μίνωα</w:t>
            </w:r>
            <w:r w:rsidRPr="006D64BF">
              <w:t>.</w:t>
            </w:r>
          </w:p>
        </w:tc>
        <w:tc>
          <w:tcPr>
            <w:tcW w:w="2801" w:type="dxa"/>
          </w:tcPr>
          <w:p w:rsidR="00CA5041" w:rsidRDefault="006D64BF" w:rsidP="00D762FB">
            <w:pPr>
              <w:jc w:val="center"/>
            </w:pPr>
            <w:r w:rsidRPr="006D64BF">
              <w:drawing>
                <wp:inline distT="0" distB="0" distL="0" distR="0">
                  <wp:extent cx="1416050" cy="989965"/>
                  <wp:effectExtent l="0" t="0" r="0" b="635"/>
                  <wp:docPr id="6" name="Εικόνα 6" descr="Μίνω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Μίνω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45997" cy="101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7.</w:t>
            </w:r>
            <w:r w:rsidR="006D64BF">
              <w:t>Η Αριάδνη και ο Μίτος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 xml:space="preserve">Η </w:t>
            </w:r>
            <w:r w:rsidRPr="00652628">
              <w:rPr>
                <w:b/>
                <w:u w:val="single"/>
              </w:rPr>
              <w:t>Αριάδνη</w:t>
            </w:r>
            <w:r w:rsidRPr="006D64BF">
              <w:t xml:space="preserve">, κόρη του Μίνωα, του δίνει έναν </w:t>
            </w:r>
            <w:r w:rsidRPr="00652628">
              <w:rPr>
                <w:b/>
                <w:u w:val="single"/>
              </w:rPr>
              <w:t>μίτο (νήμα)</w:t>
            </w:r>
            <w:r w:rsidRPr="006D64BF">
              <w:t xml:space="preserve"> για να μη χαθεί μέσα στον λαβύρινθο</w:t>
            </w:r>
          </w:p>
        </w:tc>
        <w:tc>
          <w:tcPr>
            <w:tcW w:w="2801" w:type="dxa"/>
          </w:tcPr>
          <w:p w:rsidR="00CA5041" w:rsidRDefault="00D762FB" w:rsidP="00D762FB">
            <w:pPr>
              <w:jc w:val="center"/>
            </w:pPr>
            <w:r w:rsidRPr="00D762FB">
              <w:drawing>
                <wp:inline distT="0" distB="0" distL="0" distR="0">
                  <wp:extent cx="1670050" cy="881645"/>
                  <wp:effectExtent l="0" t="0" r="6350" b="0"/>
                  <wp:docPr id="7" name="Εικόνα 7" descr="Ο μίτος της Αριάδνης και η ελληνική οικονομία | Li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Ο μίτος της Αριάδνης και η ελληνική οικονομία | Li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002" cy="90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lastRenderedPageBreak/>
              <w:t>8.</w:t>
            </w:r>
            <w:r w:rsidR="006D64BF">
              <w:t>Η Μάχη με τον Μινώταυρο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 xml:space="preserve">Ο Θησέας μπαίνει στον </w:t>
            </w:r>
            <w:r w:rsidRPr="00652628">
              <w:rPr>
                <w:b/>
                <w:u w:val="single"/>
              </w:rPr>
              <w:t>λαβύρινθο</w:t>
            </w:r>
            <w:r w:rsidRPr="006D64BF">
              <w:t>, βρίσκει τον Μινώταυρο, τον σκοτώνει και σώζει τους νέους από την Αθήνα.</w:t>
            </w:r>
          </w:p>
        </w:tc>
        <w:tc>
          <w:tcPr>
            <w:tcW w:w="2801" w:type="dxa"/>
          </w:tcPr>
          <w:p w:rsidR="00CA5041" w:rsidRDefault="00D762FB" w:rsidP="00D762FB">
            <w:pPr>
              <w:jc w:val="center"/>
            </w:pPr>
            <w:r w:rsidRPr="00D762FB">
              <w:drawing>
                <wp:inline distT="0" distB="0" distL="0" distR="0">
                  <wp:extent cx="1466850" cy="1143228"/>
                  <wp:effectExtent l="0" t="0" r="0" b="0"/>
                  <wp:docPr id="8" name="Εικόνα 8" descr="Ο Θησέας σκοτώνει το Μινώταυρο - Δασκαλέ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Ο Θησέας σκοτώνει το Μινώταυρο - Δασκαλέ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82" cy="115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9.</w:t>
            </w:r>
            <w:r w:rsidR="006D64BF">
              <w:t>Η Έξοδος από τον Λαβύρινθο</w:t>
            </w:r>
          </w:p>
        </w:tc>
        <w:tc>
          <w:tcPr>
            <w:tcW w:w="3912" w:type="dxa"/>
          </w:tcPr>
          <w:p w:rsidR="00CA5041" w:rsidRDefault="006D64BF" w:rsidP="00D762FB">
            <w:pPr>
              <w:jc w:val="center"/>
            </w:pPr>
            <w:r w:rsidRPr="006D64BF">
              <w:t>Χρησιμοποιώντας τον μίτο, βρίσκει ξανά την έξοδο και επιστρέφει σώος με τους υπόλοιπους.</w:t>
            </w:r>
          </w:p>
        </w:tc>
        <w:tc>
          <w:tcPr>
            <w:tcW w:w="2801" w:type="dxa"/>
          </w:tcPr>
          <w:p w:rsidR="00CA5041" w:rsidRDefault="00D762FB" w:rsidP="00D762FB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16F1EF88">
                  <wp:extent cx="1504950" cy="1188720"/>
                  <wp:effectExtent l="0" t="0" r="0" b="0"/>
                  <wp:docPr id="10" name="Εικόνα 10" descr="Θησέασ" title="Θησέα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06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10.</w:t>
            </w:r>
            <w:r>
              <w:t>Το Λάθος με τα Πανιά</w:t>
            </w:r>
          </w:p>
        </w:tc>
        <w:tc>
          <w:tcPr>
            <w:tcW w:w="3912" w:type="dxa"/>
          </w:tcPr>
          <w:p w:rsidR="00CA5041" w:rsidRDefault="00D762FB" w:rsidP="00D762FB">
            <w:pPr>
              <w:jc w:val="center"/>
            </w:pPr>
            <w:r w:rsidRPr="00D762FB">
              <w:t xml:space="preserve">Στην επιστροφή προς την Αθήνα, ξεχνά να αλλάξει </w:t>
            </w:r>
            <w:r w:rsidRPr="00652628">
              <w:rPr>
                <w:b/>
                <w:u w:val="single"/>
              </w:rPr>
              <w:t>τα μαύρα πανιά του πλοίου σε άσπρα,</w:t>
            </w:r>
            <w:r w:rsidRPr="00D762FB">
              <w:t xml:space="preserve"> το σημάδι ότι επέστρεψε ζωντανός.</w:t>
            </w:r>
          </w:p>
        </w:tc>
        <w:tc>
          <w:tcPr>
            <w:tcW w:w="2801" w:type="dxa"/>
          </w:tcPr>
          <w:p w:rsidR="00CA5041" w:rsidRDefault="00D762FB" w:rsidP="00D762FB">
            <w:pPr>
              <w:jc w:val="center"/>
            </w:pPr>
            <w:r w:rsidRPr="00D762FB">
              <w:drawing>
                <wp:inline distT="0" distB="0" distL="0" distR="0">
                  <wp:extent cx="1562100" cy="1164233"/>
                  <wp:effectExtent l="0" t="0" r="0" b="0"/>
                  <wp:docPr id="11" name="Εικόνα 11" descr="Ο Θησέας σκοτώνει το Μινώταυρο - Δασκαλέ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Ο Θησέας σκοτώνει το Μινώταυρο - Δασκαλέ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82560" cy="1179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422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11.</w:t>
            </w:r>
            <w:r>
              <w:t>Ο Θάνατος του Αιγέα</w:t>
            </w:r>
          </w:p>
        </w:tc>
        <w:tc>
          <w:tcPr>
            <w:tcW w:w="3912" w:type="dxa"/>
          </w:tcPr>
          <w:p w:rsidR="00CA5041" w:rsidRDefault="00D762FB" w:rsidP="00D762FB">
            <w:pPr>
              <w:jc w:val="center"/>
            </w:pPr>
            <w:r w:rsidRPr="00D762FB">
              <w:t xml:space="preserve">Ο Αιγέας βλέπει τα μαύρα πανιά και, νομίζοντας ότι ο Θησέας έχει πεθάνει, </w:t>
            </w:r>
            <w:r w:rsidRPr="00652628">
              <w:rPr>
                <w:b/>
                <w:u w:val="single"/>
              </w:rPr>
              <w:t>πέφτει στη θάλασσα</w:t>
            </w:r>
            <w:r w:rsidRPr="00D762FB">
              <w:t xml:space="preserve">, που από τότε ονομάζεται </w:t>
            </w:r>
            <w:r w:rsidRPr="00652628">
              <w:rPr>
                <w:b/>
                <w:u w:val="single"/>
              </w:rPr>
              <w:t>Αιγαίο Πέλαγος</w:t>
            </w:r>
            <w:r w:rsidRPr="00D762FB">
              <w:t>.</w:t>
            </w:r>
          </w:p>
        </w:tc>
        <w:tc>
          <w:tcPr>
            <w:tcW w:w="2801" w:type="dxa"/>
          </w:tcPr>
          <w:p w:rsidR="00CA5041" w:rsidRDefault="00D762FB" w:rsidP="00D762FB">
            <w:pPr>
              <w:jc w:val="center"/>
            </w:pPr>
            <w:r w:rsidRPr="00D762FB">
              <w:drawing>
                <wp:inline distT="0" distB="0" distL="0" distR="0">
                  <wp:extent cx="1435100" cy="1318819"/>
                  <wp:effectExtent l="0" t="0" r="0" b="0"/>
                  <wp:docPr id="12" name="Εικόνα 12" descr="Οι Άθλοι του Θησέα (Μέρος Β΄): Η εξόντωση του Μινώταυρου και η βασιλεία του  στην Αθήνα | OffLine 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Οι Άθλοι του Θησέα (Μέρος Β΄): Η εξόντωση του Μινώταυρου και η βασιλεία του  στην Αθήνα | OffLine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332" cy="135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2FB" w:rsidTr="00CA5041">
        <w:trPr>
          <w:trHeight w:val="1083"/>
        </w:trPr>
        <w:tc>
          <w:tcPr>
            <w:tcW w:w="1696" w:type="dxa"/>
          </w:tcPr>
          <w:p w:rsidR="00CA5041" w:rsidRDefault="00D762FB" w:rsidP="00D762FB">
            <w:pPr>
              <w:jc w:val="center"/>
            </w:pPr>
            <w:r>
              <w:t>12.</w:t>
            </w:r>
            <w:r>
              <w:t>Ο Θησέας Βασιλιάς</w:t>
            </w:r>
          </w:p>
        </w:tc>
        <w:tc>
          <w:tcPr>
            <w:tcW w:w="3912" w:type="dxa"/>
          </w:tcPr>
          <w:p w:rsidR="00CA5041" w:rsidRDefault="00D762FB" w:rsidP="00D762FB">
            <w:pPr>
              <w:jc w:val="center"/>
            </w:pPr>
            <w:r w:rsidRPr="00D762FB">
              <w:t xml:space="preserve">Ο Θησέας επιστρέφει στην Αθήνα και γίνεται </w:t>
            </w:r>
            <w:r w:rsidRPr="00652628">
              <w:rPr>
                <w:b/>
                <w:u w:val="single"/>
              </w:rPr>
              <w:t>βασιλιάς</w:t>
            </w:r>
            <w:r w:rsidRPr="00D762FB">
              <w:t>, βοηθώντας την πόλη να γίνει ισχυρή και ενωμένη.</w:t>
            </w:r>
          </w:p>
        </w:tc>
        <w:tc>
          <w:tcPr>
            <w:tcW w:w="2801" w:type="dxa"/>
          </w:tcPr>
          <w:p w:rsidR="00CA5041" w:rsidRDefault="00D762FB" w:rsidP="00D762FB">
            <w:pPr>
              <w:jc w:val="center"/>
            </w:pPr>
            <w:r w:rsidRPr="00D762FB">
              <w:drawing>
                <wp:inline distT="0" distB="0" distL="0" distR="0">
                  <wp:extent cx="1504950" cy="1132632"/>
                  <wp:effectExtent l="0" t="0" r="0" b="0"/>
                  <wp:docPr id="13" name="Εικόνα 13" descr="Ο Θησέας ως βασιλιά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Ο Θησέας ως βασιλιά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37780" cy="115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76B" w:rsidRDefault="009A276B"/>
    <w:p w:rsidR="00FD0280" w:rsidRDefault="00FD0280"/>
    <w:p w:rsidR="00FD0280" w:rsidRDefault="00FD0280"/>
    <w:p w:rsidR="00FD0280" w:rsidRDefault="00FD0280"/>
    <w:p w:rsidR="00FD0280" w:rsidRDefault="00FD0280"/>
    <w:p w:rsidR="00FD0280" w:rsidRDefault="00FD0280"/>
    <w:p w:rsidR="00FD0280" w:rsidRDefault="00FD0280"/>
    <w:p w:rsidR="00FD0280" w:rsidRDefault="00FD0280"/>
    <w:p w:rsidR="00FD0280" w:rsidRDefault="00FD0280"/>
    <w:p w:rsidR="00FD0280" w:rsidRDefault="00FD0280"/>
    <w:p w:rsidR="00FD0280" w:rsidRDefault="00FD0280">
      <w:pPr>
        <w:rPr>
          <w:b/>
          <w:sz w:val="36"/>
          <w:szCs w:val="36"/>
        </w:rPr>
      </w:pPr>
      <w:r w:rsidRPr="00FD0280">
        <w:rPr>
          <w:b/>
          <w:sz w:val="36"/>
          <w:szCs w:val="36"/>
        </w:rPr>
        <w:t>ΛΕΞΙΛΟΓΙΟ</w:t>
      </w:r>
    </w:p>
    <w:p w:rsidR="00FD0280" w:rsidRDefault="00FD0280" w:rsidP="00FD0280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 w:rsidRPr="00FD0280">
        <w:rPr>
          <w:sz w:val="32"/>
          <w:szCs w:val="32"/>
        </w:rPr>
        <w:t>Τροιζήνα</w:t>
      </w:r>
      <w:proofErr w:type="spellEnd"/>
      <w:r w:rsidRPr="00FD0280">
        <w:rPr>
          <w:sz w:val="32"/>
          <w:szCs w:val="32"/>
        </w:rPr>
        <w:t>: Μια αρχαία πόλη της Ελλάδας, εκεί όπου μεγάλωσε ο Θησέας όταν ήταν μικρός</w:t>
      </w:r>
      <w:r>
        <w:rPr>
          <w:sz w:val="32"/>
          <w:szCs w:val="32"/>
        </w:rPr>
        <w:t>.</w:t>
      </w:r>
    </w:p>
    <w:p w:rsidR="00FD0280" w:rsidRDefault="00FD0280" w:rsidP="00FD0280">
      <w:pPr>
        <w:pStyle w:val="a4"/>
        <w:numPr>
          <w:ilvl w:val="0"/>
          <w:numId w:val="1"/>
        </w:numPr>
        <w:rPr>
          <w:sz w:val="32"/>
          <w:szCs w:val="32"/>
        </w:rPr>
      </w:pPr>
      <w:r w:rsidRPr="00FD0280">
        <w:rPr>
          <w:sz w:val="32"/>
          <w:szCs w:val="32"/>
        </w:rPr>
        <w:t>Αιγέας: Ο βασιλιάς της Αθήνας και πατέρας του Θησέα.</w:t>
      </w:r>
    </w:p>
    <w:p w:rsidR="00FD0280" w:rsidRDefault="00FD0280" w:rsidP="00FD0280">
      <w:pPr>
        <w:pStyle w:val="a4"/>
        <w:numPr>
          <w:ilvl w:val="0"/>
          <w:numId w:val="1"/>
        </w:numPr>
        <w:rPr>
          <w:sz w:val="32"/>
          <w:szCs w:val="32"/>
        </w:rPr>
      </w:pPr>
      <w:r w:rsidRPr="00FD0280">
        <w:rPr>
          <w:sz w:val="32"/>
          <w:szCs w:val="32"/>
        </w:rPr>
        <w:t>Μινώταυρος: Ένα μυθικό τέρας μισός άνθρωπος και μισός ταύρος, που ζούσε μέσα στον λαβύρινθο της Κρήτης</w:t>
      </w:r>
      <w:r>
        <w:rPr>
          <w:sz w:val="32"/>
          <w:szCs w:val="32"/>
        </w:rPr>
        <w:t>.</w:t>
      </w:r>
    </w:p>
    <w:p w:rsidR="00FD0280" w:rsidRDefault="00FD0280" w:rsidP="00FD0280">
      <w:pPr>
        <w:pStyle w:val="a4"/>
        <w:numPr>
          <w:ilvl w:val="0"/>
          <w:numId w:val="1"/>
        </w:numPr>
        <w:rPr>
          <w:sz w:val="32"/>
          <w:szCs w:val="32"/>
        </w:rPr>
      </w:pPr>
      <w:r w:rsidRPr="00FD0280">
        <w:rPr>
          <w:sz w:val="32"/>
          <w:szCs w:val="32"/>
        </w:rPr>
        <w:t>Μίνωας: Ο βασιλιάς της Κρήτης, πατέρας της Αριάδνης και ο άνθρωπος που διέταξε να ζει ο Μινώταυρος μέσα στον λαβύρινθο.</w:t>
      </w:r>
    </w:p>
    <w:p w:rsidR="00FD0280" w:rsidRDefault="00FD0280" w:rsidP="00FD0280">
      <w:pPr>
        <w:pStyle w:val="a4"/>
        <w:numPr>
          <w:ilvl w:val="0"/>
          <w:numId w:val="1"/>
        </w:numPr>
        <w:rPr>
          <w:sz w:val="32"/>
          <w:szCs w:val="32"/>
        </w:rPr>
      </w:pPr>
      <w:r w:rsidRPr="00FD0280">
        <w:rPr>
          <w:sz w:val="32"/>
          <w:szCs w:val="32"/>
        </w:rPr>
        <w:t>Μίτος: Ένα κουβάρι νήμα. Η Αριάδνη έδωσε έναν μίτο στον Θησέα για να μην χαθεί στον λαβύρινθο</w:t>
      </w:r>
      <w:r>
        <w:rPr>
          <w:sz w:val="32"/>
          <w:szCs w:val="32"/>
        </w:rPr>
        <w:t>.</w:t>
      </w:r>
    </w:p>
    <w:p w:rsidR="00FD0280" w:rsidRPr="00FD0280" w:rsidRDefault="00FD0280" w:rsidP="00FD0280">
      <w:pPr>
        <w:pStyle w:val="a4"/>
        <w:numPr>
          <w:ilvl w:val="0"/>
          <w:numId w:val="1"/>
        </w:numPr>
        <w:rPr>
          <w:sz w:val="32"/>
          <w:szCs w:val="32"/>
        </w:rPr>
      </w:pPr>
      <w:r w:rsidRPr="00FD0280">
        <w:rPr>
          <w:sz w:val="32"/>
          <w:szCs w:val="32"/>
        </w:rPr>
        <w:t>Αιγαίο Πέλαγος: Η θάλασσα ανάμεσα στην Ελλάδα και την Τουρκία, που πήρε το όνομά της από τον Αιγέα.</w:t>
      </w:r>
      <w:r>
        <w:rPr>
          <w:sz w:val="32"/>
          <w:szCs w:val="32"/>
        </w:rPr>
        <w:t xml:space="preserve"> </w:t>
      </w:r>
    </w:p>
    <w:sectPr w:rsidR="00FD0280" w:rsidRPr="00FD02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A2CC5"/>
    <w:multiLevelType w:val="hybridMultilevel"/>
    <w:tmpl w:val="78C6D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1"/>
    <w:rsid w:val="00065767"/>
    <w:rsid w:val="005869B4"/>
    <w:rsid w:val="00652628"/>
    <w:rsid w:val="006D64BF"/>
    <w:rsid w:val="00951BC0"/>
    <w:rsid w:val="009A276B"/>
    <w:rsid w:val="00CA5041"/>
    <w:rsid w:val="00D762FB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C80B-7AFF-4535-BE3C-220E05F9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6</cp:revision>
  <dcterms:created xsi:type="dcterms:W3CDTF">2025-11-30T11:11:00Z</dcterms:created>
  <dcterms:modified xsi:type="dcterms:W3CDTF">2025-11-30T14:42:00Z</dcterms:modified>
</cp:coreProperties>
</file>