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321F" w14:textId="77777777" w:rsidR="007F76DE" w:rsidRDefault="007F76DE" w:rsidP="00FF7CA9">
      <w:pPr>
        <w:pStyle w:val="2"/>
      </w:pPr>
    </w:p>
    <w:p w14:paraId="5BF149B2" w14:textId="7C0914A9" w:rsidR="007F76DE" w:rsidRDefault="007F76DE" w:rsidP="007F76DE">
      <w:pPr>
        <w:pStyle w:val="a3"/>
        <w:jc w:val="center"/>
        <w:rPr>
          <w:color w:val="0F4761" w:themeColor="accent1" w:themeShade="BF"/>
          <w:sz w:val="32"/>
          <w:szCs w:val="32"/>
        </w:rPr>
      </w:pPr>
      <w:r>
        <w:t>1</w:t>
      </w:r>
      <w:r w:rsidRPr="007F76DE">
        <w:rPr>
          <w:vertAlign w:val="superscript"/>
        </w:rPr>
        <w:t>η</w:t>
      </w:r>
      <w:r>
        <w:t xml:space="preserve"> ενότητα</w:t>
      </w:r>
      <w:r>
        <w:br w:type="page"/>
      </w:r>
    </w:p>
    <w:p w14:paraId="00716472" w14:textId="69F7A13B" w:rsidR="00713397" w:rsidRDefault="00FF7CA9" w:rsidP="00FF7CA9">
      <w:pPr>
        <w:pStyle w:val="2"/>
      </w:pPr>
      <w:r w:rsidRPr="00FF7CA9">
        <w:lastRenderedPageBreak/>
        <w:t>Οξέα από την καθημερινή μας ζωή.</w:t>
      </w:r>
    </w:p>
    <w:p w14:paraId="1188F041" w14:textId="18C9FEE1" w:rsidR="00CF3F65" w:rsidRDefault="00CF3F65" w:rsidP="00CF3F65">
      <w:pPr>
        <w:jc w:val="center"/>
      </w:pPr>
    </w:p>
    <w:tbl>
      <w:tblPr>
        <w:tblW w:w="9223" w:type="dxa"/>
        <w:tblCellMar>
          <w:left w:w="0" w:type="dxa"/>
          <w:right w:w="0" w:type="dxa"/>
        </w:tblCellMar>
        <w:tblLook w:val="0420" w:firstRow="1" w:lastRow="0" w:firstColumn="0" w:lastColumn="0" w:noHBand="0" w:noVBand="1"/>
      </w:tblPr>
      <w:tblGrid>
        <w:gridCol w:w="4611"/>
        <w:gridCol w:w="4612"/>
      </w:tblGrid>
      <w:tr w:rsidR="007F7576" w:rsidRPr="009975E7" w14:paraId="05EFD0A4" w14:textId="77777777" w:rsidTr="007F7576">
        <w:trPr>
          <w:trHeight w:val="785"/>
        </w:trPr>
        <w:tc>
          <w:tcPr>
            <w:tcW w:w="4611" w:type="dxa"/>
            <w:tcBorders>
              <w:top w:val="single" w:sz="8" w:space="0" w:color="FFFFFF"/>
              <w:left w:val="single" w:sz="8" w:space="0" w:color="FFFFFF"/>
              <w:bottom w:val="single" w:sz="24" w:space="0" w:color="FFFFFF"/>
              <w:right w:val="single" w:sz="8" w:space="0" w:color="FFFFFF"/>
            </w:tcBorders>
            <w:shd w:val="clear" w:color="auto" w:fill="A53010"/>
            <w:tcMar>
              <w:top w:w="72" w:type="dxa"/>
              <w:left w:w="144" w:type="dxa"/>
              <w:bottom w:w="72" w:type="dxa"/>
              <w:right w:w="144" w:type="dxa"/>
            </w:tcMar>
            <w:hideMark/>
          </w:tcPr>
          <w:p w14:paraId="138C2F93" w14:textId="77777777" w:rsidR="009975E7" w:rsidRPr="009975E7" w:rsidRDefault="009975E7" w:rsidP="009975E7">
            <w:pPr>
              <w:spacing w:after="0" w:line="240" w:lineRule="auto"/>
              <w:jc w:val="center"/>
              <w:rPr>
                <w:rFonts w:ascii="Arial" w:eastAsia="Times New Roman" w:hAnsi="Arial" w:cs="Arial"/>
                <w:kern w:val="0"/>
                <w:sz w:val="36"/>
                <w:szCs w:val="36"/>
                <w:lang w:eastAsia="el-GR"/>
                <w14:ligatures w14:val="none"/>
              </w:rPr>
            </w:pPr>
            <w:r w:rsidRPr="009975E7">
              <w:rPr>
                <w:rFonts w:ascii="Century Gothic" w:eastAsia="Times New Roman" w:hAnsi="Century Gothic" w:cs="Arial"/>
                <w:b/>
                <w:bCs/>
                <w:color w:val="FFFFFF"/>
                <w:kern w:val="24"/>
                <w:sz w:val="36"/>
                <w:szCs w:val="36"/>
                <w:lang w:eastAsia="el-GR"/>
                <w14:ligatures w14:val="none"/>
              </w:rPr>
              <w:t xml:space="preserve">Όνομα οξέος </w:t>
            </w:r>
          </w:p>
        </w:tc>
        <w:tc>
          <w:tcPr>
            <w:tcW w:w="4612" w:type="dxa"/>
            <w:tcBorders>
              <w:top w:val="single" w:sz="8" w:space="0" w:color="FFFFFF"/>
              <w:left w:val="single" w:sz="8" w:space="0" w:color="FFFFFF"/>
              <w:bottom w:val="single" w:sz="24" w:space="0" w:color="FFFFFF"/>
              <w:right w:val="single" w:sz="8" w:space="0" w:color="FFFFFF"/>
            </w:tcBorders>
            <w:shd w:val="clear" w:color="auto" w:fill="A53010"/>
            <w:tcMar>
              <w:top w:w="72" w:type="dxa"/>
              <w:left w:w="144" w:type="dxa"/>
              <w:bottom w:w="72" w:type="dxa"/>
              <w:right w:w="144" w:type="dxa"/>
            </w:tcMar>
            <w:hideMark/>
          </w:tcPr>
          <w:p w14:paraId="0409C5A4" w14:textId="77777777" w:rsidR="009975E7" w:rsidRPr="009975E7" w:rsidRDefault="009975E7" w:rsidP="009975E7">
            <w:pPr>
              <w:spacing w:after="0" w:line="240" w:lineRule="auto"/>
              <w:jc w:val="center"/>
              <w:rPr>
                <w:rFonts w:ascii="Arial" w:eastAsia="Times New Roman" w:hAnsi="Arial" w:cs="Arial"/>
                <w:kern w:val="0"/>
                <w:sz w:val="36"/>
                <w:szCs w:val="36"/>
                <w:lang w:eastAsia="el-GR"/>
                <w14:ligatures w14:val="none"/>
              </w:rPr>
            </w:pPr>
            <w:r w:rsidRPr="009975E7">
              <w:rPr>
                <w:rFonts w:ascii="Century Gothic" w:eastAsia="Times New Roman" w:hAnsi="Century Gothic" w:cs="Arial"/>
                <w:b/>
                <w:bCs/>
                <w:color w:val="FFFFFF"/>
                <w:kern w:val="24"/>
                <w:sz w:val="36"/>
                <w:szCs w:val="36"/>
                <w:lang w:eastAsia="el-GR"/>
                <w14:ligatures w14:val="none"/>
              </w:rPr>
              <w:t>Πού βρίσκεται</w:t>
            </w:r>
          </w:p>
        </w:tc>
      </w:tr>
      <w:tr w:rsidR="007F7576" w:rsidRPr="009975E7" w14:paraId="49AE5FCD" w14:textId="77777777" w:rsidTr="007F7576">
        <w:trPr>
          <w:trHeight w:val="785"/>
        </w:trPr>
        <w:tc>
          <w:tcPr>
            <w:tcW w:w="4611" w:type="dxa"/>
            <w:tcBorders>
              <w:top w:val="single" w:sz="24"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5C23CF8F"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Υδροχλώριο</w:t>
            </w:r>
          </w:p>
        </w:tc>
        <w:tc>
          <w:tcPr>
            <w:tcW w:w="4612" w:type="dxa"/>
            <w:tcBorders>
              <w:top w:val="single" w:sz="24"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64DE92B0"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Γαστρικό υγρό (στομάχι)</w:t>
            </w:r>
          </w:p>
        </w:tc>
      </w:tr>
      <w:tr w:rsidR="007F7576" w:rsidRPr="009975E7" w14:paraId="6E0A3252" w14:textId="77777777" w:rsidTr="007F7576">
        <w:trPr>
          <w:trHeight w:val="785"/>
        </w:trPr>
        <w:tc>
          <w:tcPr>
            <w:tcW w:w="4611"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419E0A99"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Θειικό οξύ</w:t>
            </w:r>
          </w:p>
        </w:tc>
        <w:tc>
          <w:tcPr>
            <w:tcW w:w="461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6709623A"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Υγρό μπαταρίας αυτοκινήτων</w:t>
            </w:r>
          </w:p>
        </w:tc>
      </w:tr>
      <w:tr w:rsidR="007F7576" w:rsidRPr="009975E7" w14:paraId="0F9FF052" w14:textId="77777777" w:rsidTr="007F7576">
        <w:trPr>
          <w:trHeight w:val="785"/>
        </w:trPr>
        <w:tc>
          <w:tcPr>
            <w:tcW w:w="4611"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1839592B"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Φωσφορικό οξύ</w:t>
            </w:r>
          </w:p>
        </w:tc>
        <w:tc>
          <w:tcPr>
            <w:tcW w:w="4612"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6B1E9751"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val="en-US" w:eastAsia="el-GR"/>
                <w14:ligatures w14:val="none"/>
              </w:rPr>
              <w:t>Coca cola</w:t>
            </w:r>
          </w:p>
        </w:tc>
      </w:tr>
      <w:tr w:rsidR="007F7576" w:rsidRPr="009975E7" w14:paraId="17FE2605" w14:textId="77777777" w:rsidTr="007F7576">
        <w:trPr>
          <w:trHeight w:val="785"/>
        </w:trPr>
        <w:tc>
          <w:tcPr>
            <w:tcW w:w="4611"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05D330DE"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Οξικό οξύ</w:t>
            </w:r>
          </w:p>
        </w:tc>
        <w:tc>
          <w:tcPr>
            <w:tcW w:w="461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1206552C"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Ξίδι</w:t>
            </w:r>
          </w:p>
        </w:tc>
      </w:tr>
      <w:tr w:rsidR="007F7576" w:rsidRPr="009975E7" w14:paraId="727F5877" w14:textId="77777777" w:rsidTr="007F7576">
        <w:trPr>
          <w:trHeight w:val="785"/>
        </w:trPr>
        <w:tc>
          <w:tcPr>
            <w:tcW w:w="4611"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0C0547AA"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Ανθρακικό οξύ</w:t>
            </w:r>
          </w:p>
        </w:tc>
        <w:tc>
          <w:tcPr>
            <w:tcW w:w="4612"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419B00ED"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Αεριούχα ποτά</w:t>
            </w:r>
          </w:p>
        </w:tc>
      </w:tr>
      <w:tr w:rsidR="007F7576" w:rsidRPr="009975E7" w14:paraId="501D925B" w14:textId="77777777" w:rsidTr="007F7576">
        <w:trPr>
          <w:trHeight w:val="785"/>
        </w:trPr>
        <w:tc>
          <w:tcPr>
            <w:tcW w:w="4611"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1A71BB4E"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 xml:space="preserve">Κιτρικό οξύ </w:t>
            </w:r>
          </w:p>
        </w:tc>
        <w:tc>
          <w:tcPr>
            <w:tcW w:w="4612" w:type="dxa"/>
            <w:tcBorders>
              <w:top w:val="single" w:sz="8" w:space="0" w:color="FFFFFF"/>
              <w:left w:val="single" w:sz="8" w:space="0" w:color="FFFFFF"/>
              <w:bottom w:val="single" w:sz="8" w:space="0" w:color="FFFFFF"/>
              <w:right w:val="single" w:sz="8" w:space="0" w:color="FFFFFF"/>
            </w:tcBorders>
            <w:shd w:val="clear" w:color="auto" w:fill="F0E8E7"/>
            <w:tcMar>
              <w:top w:w="72" w:type="dxa"/>
              <w:left w:w="144" w:type="dxa"/>
              <w:bottom w:w="72" w:type="dxa"/>
              <w:right w:w="144" w:type="dxa"/>
            </w:tcMar>
            <w:hideMark/>
          </w:tcPr>
          <w:p w14:paraId="182B4C5F"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Λεμόνια και πορτοκάλια</w:t>
            </w:r>
          </w:p>
        </w:tc>
      </w:tr>
      <w:tr w:rsidR="007F7576" w:rsidRPr="009975E7" w14:paraId="51FC40C7" w14:textId="77777777" w:rsidTr="007F7576">
        <w:trPr>
          <w:trHeight w:val="785"/>
        </w:trPr>
        <w:tc>
          <w:tcPr>
            <w:tcW w:w="4611" w:type="dxa"/>
            <w:tcBorders>
              <w:top w:val="single" w:sz="8" w:space="0" w:color="FFFFFF"/>
              <w:left w:val="single" w:sz="8" w:space="0" w:color="FFFFFF"/>
              <w:bottom w:val="single" w:sz="8" w:space="0" w:color="FFFFFF"/>
              <w:right w:val="single" w:sz="8" w:space="0" w:color="FFFFFF"/>
            </w:tcBorders>
            <w:shd w:val="clear" w:color="auto" w:fill="E1CDCC"/>
            <w:tcMar>
              <w:top w:w="72" w:type="dxa"/>
              <w:left w:w="144" w:type="dxa"/>
              <w:bottom w:w="72" w:type="dxa"/>
              <w:right w:w="144" w:type="dxa"/>
            </w:tcMar>
            <w:hideMark/>
          </w:tcPr>
          <w:p w14:paraId="19848F98"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Γαλακτικό οξύ</w:t>
            </w:r>
          </w:p>
        </w:tc>
        <w:tc>
          <w:tcPr>
            <w:tcW w:w="4612" w:type="dxa"/>
            <w:tcBorders>
              <w:top w:val="single" w:sz="8" w:space="0" w:color="FFFFFF"/>
              <w:left w:val="single" w:sz="8" w:space="0" w:color="FFFFFF"/>
              <w:bottom w:val="single" w:sz="8" w:space="0" w:color="000000"/>
              <w:right w:val="single" w:sz="8" w:space="0" w:color="FFFFFF"/>
            </w:tcBorders>
            <w:shd w:val="clear" w:color="auto" w:fill="E1CDCC"/>
            <w:tcMar>
              <w:top w:w="72" w:type="dxa"/>
              <w:left w:w="144" w:type="dxa"/>
              <w:bottom w:w="72" w:type="dxa"/>
              <w:right w:w="144" w:type="dxa"/>
            </w:tcMar>
            <w:hideMark/>
          </w:tcPr>
          <w:p w14:paraId="0D85683A" w14:textId="77777777" w:rsidR="009975E7" w:rsidRPr="009975E7" w:rsidRDefault="009975E7" w:rsidP="009975E7">
            <w:pPr>
              <w:spacing w:after="0" w:line="240" w:lineRule="auto"/>
              <w:rPr>
                <w:rFonts w:ascii="Arial" w:eastAsia="Times New Roman" w:hAnsi="Arial" w:cs="Arial"/>
                <w:kern w:val="0"/>
                <w:sz w:val="32"/>
                <w:szCs w:val="32"/>
                <w:lang w:eastAsia="el-GR"/>
                <w14:ligatures w14:val="none"/>
              </w:rPr>
            </w:pPr>
            <w:r w:rsidRPr="009975E7">
              <w:rPr>
                <w:rFonts w:ascii="Century Gothic" w:eastAsia="Times New Roman" w:hAnsi="Century Gothic" w:cs="Arial"/>
                <w:color w:val="000000"/>
                <w:kern w:val="24"/>
                <w:sz w:val="32"/>
                <w:szCs w:val="32"/>
                <w:lang w:eastAsia="el-GR"/>
                <w14:ligatures w14:val="none"/>
              </w:rPr>
              <w:t>Γιαούρτι</w:t>
            </w:r>
          </w:p>
        </w:tc>
      </w:tr>
    </w:tbl>
    <w:p w14:paraId="784B78A4" w14:textId="77777777" w:rsidR="00CF3F65" w:rsidRDefault="00CF3F65" w:rsidP="0026325D">
      <w:pPr>
        <w:pStyle w:val="2"/>
      </w:pPr>
    </w:p>
    <w:p w14:paraId="071EB9A4" w14:textId="4658A3DD" w:rsidR="007F7576" w:rsidRDefault="0026325D" w:rsidP="0026325D">
      <w:pPr>
        <w:pStyle w:val="2"/>
      </w:pPr>
      <w:r w:rsidRPr="0026325D">
        <w:t>Ιδιότητες των οξέων ή όξινος χαρακτήρας</w:t>
      </w:r>
    </w:p>
    <w:p w14:paraId="69B9F922" w14:textId="77777777" w:rsidR="00705EFF" w:rsidRPr="00705EFF" w:rsidRDefault="00705EFF" w:rsidP="00705EFF">
      <w:pPr>
        <w:jc w:val="both"/>
        <w:rPr>
          <w:sz w:val="24"/>
          <w:szCs w:val="24"/>
        </w:rPr>
      </w:pPr>
      <w:r w:rsidRPr="00705EFF">
        <w:rPr>
          <w:sz w:val="24"/>
          <w:szCs w:val="24"/>
        </w:rPr>
        <w:t>Τα διαλύματα των οξέων έχουν 4 κοινές ιδιότητες:</w:t>
      </w:r>
    </w:p>
    <w:p w14:paraId="1E976CD0" w14:textId="77777777" w:rsidR="00705EFF" w:rsidRPr="00705EFF" w:rsidRDefault="00705EFF" w:rsidP="00705EFF">
      <w:pPr>
        <w:pStyle w:val="a6"/>
        <w:numPr>
          <w:ilvl w:val="0"/>
          <w:numId w:val="2"/>
        </w:numPr>
        <w:jc w:val="both"/>
        <w:rPr>
          <w:sz w:val="24"/>
          <w:szCs w:val="24"/>
        </w:rPr>
      </w:pPr>
      <w:r w:rsidRPr="00705EFF">
        <w:rPr>
          <w:sz w:val="24"/>
          <w:szCs w:val="24"/>
        </w:rPr>
        <w:t>Έχουν όξινη (ξινή γεύση)</w:t>
      </w:r>
    </w:p>
    <w:p w14:paraId="32362AC6" w14:textId="77777777" w:rsidR="00705EFF" w:rsidRPr="00705EFF" w:rsidRDefault="00705EFF" w:rsidP="00705EFF">
      <w:pPr>
        <w:pStyle w:val="a6"/>
        <w:numPr>
          <w:ilvl w:val="0"/>
          <w:numId w:val="2"/>
        </w:numPr>
        <w:jc w:val="both"/>
        <w:rPr>
          <w:sz w:val="24"/>
          <w:szCs w:val="24"/>
        </w:rPr>
      </w:pPr>
      <w:r w:rsidRPr="00705EFF">
        <w:rPr>
          <w:sz w:val="24"/>
          <w:szCs w:val="24"/>
        </w:rPr>
        <w:t>Μεταβάλλουν το χρώμα των δεικτών</w:t>
      </w:r>
    </w:p>
    <w:p w14:paraId="6313C525" w14:textId="46B7DDD3" w:rsidR="00705EFF" w:rsidRPr="00705EFF" w:rsidRDefault="00705EFF" w:rsidP="00705EFF">
      <w:pPr>
        <w:pStyle w:val="a6"/>
        <w:numPr>
          <w:ilvl w:val="0"/>
          <w:numId w:val="2"/>
        </w:numPr>
        <w:jc w:val="both"/>
        <w:rPr>
          <w:sz w:val="24"/>
          <w:szCs w:val="24"/>
        </w:rPr>
      </w:pPr>
      <w:r w:rsidRPr="00705EFF">
        <w:rPr>
          <w:sz w:val="24"/>
          <w:szCs w:val="24"/>
        </w:rPr>
        <w:t>Αντιδρούν με ανθρακικά άλατα και παράγουν διοξείδιο του άνθρακα (CO</w:t>
      </w:r>
      <w:r w:rsidRPr="00812EA5">
        <w:rPr>
          <w:sz w:val="24"/>
          <w:szCs w:val="24"/>
          <w:vertAlign w:val="subscript"/>
        </w:rPr>
        <w:t>2</w:t>
      </w:r>
      <w:r w:rsidRPr="00705EFF">
        <w:rPr>
          <w:sz w:val="24"/>
          <w:szCs w:val="24"/>
        </w:rPr>
        <w:t>)</w:t>
      </w:r>
    </w:p>
    <w:p w14:paraId="491927C4" w14:textId="087F06C5" w:rsidR="0026325D" w:rsidRDefault="00705EFF" w:rsidP="00705EFF">
      <w:pPr>
        <w:pStyle w:val="a6"/>
        <w:numPr>
          <w:ilvl w:val="0"/>
          <w:numId w:val="2"/>
        </w:numPr>
        <w:jc w:val="both"/>
        <w:rPr>
          <w:sz w:val="24"/>
          <w:szCs w:val="24"/>
        </w:rPr>
      </w:pPr>
      <w:r w:rsidRPr="00705EFF">
        <w:rPr>
          <w:sz w:val="24"/>
          <w:szCs w:val="24"/>
        </w:rPr>
        <w:t>Αντιδρούν με πολλά μέταλλα και παράγεται αέριο υδρογόνο</w:t>
      </w:r>
    </w:p>
    <w:p w14:paraId="50DC76C7" w14:textId="77777777" w:rsidR="00812EA5" w:rsidRPr="00812EA5" w:rsidRDefault="00812EA5" w:rsidP="00812EA5">
      <w:pPr>
        <w:jc w:val="both"/>
        <w:rPr>
          <w:sz w:val="24"/>
          <w:szCs w:val="24"/>
        </w:rPr>
      </w:pPr>
      <w:r w:rsidRPr="00812EA5">
        <w:rPr>
          <w:sz w:val="24"/>
          <w:szCs w:val="24"/>
        </w:rPr>
        <w:t>Τα υδατικά διαλύματα των οξέων:</w:t>
      </w:r>
    </w:p>
    <w:p w14:paraId="34C57F45" w14:textId="77777777" w:rsidR="00812EA5" w:rsidRPr="00812EA5" w:rsidRDefault="00812EA5" w:rsidP="00812EA5">
      <w:pPr>
        <w:numPr>
          <w:ilvl w:val="0"/>
          <w:numId w:val="3"/>
        </w:numPr>
        <w:jc w:val="both"/>
        <w:rPr>
          <w:sz w:val="24"/>
          <w:szCs w:val="24"/>
        </w:rPr>
      </w:pPr>
      <w:r w:rsidRPr="00812EA5">
        <w:rPr>
          <w:b/>
          <w:bCs/>
          <w:sz w:val="24"/>
          <w:szCs w:val="24"/>
        </w:rPr>
        <w:t>Έχουν χαρακτηριστική ξινή (όξινη) γεύση.</w:t>
      </w:r>
    </w:p>
    <w:p w14:paraId="17B03EC7" w14:textId="77777777" w:rsidR="00812EA5" w:rsidRPr="00812EA5" w:rsidRDefault="00812EA5" w:rsidP="00812EA5">
      <w:pPr>
        <w:numPr>
          <w:ilvl w:val="1"/>
          <w:numId w:val="3"/>
        </w:numPr>
        <w:jc w:val="both"/>
        <w:rPr>
          <w:sz w:val="24"/>
          <w:szCs w:val="24"/>
        </w:rPr>
      </w:pPr>
      <w:r w:rsidRPr="00812EA5">
        <w:rPr>
          <w:sz w:val="24"/>
          <w:szCs w:val="24"/>
        </w:rPr>
        <w:t xml:space="preserve">Η χαρακτηριστική όξινη (ξινή) γεύση των οξέων γίνεται αντιληπτή, όταν πίνουμε ένα φυσικό χυμό πορτοκαλιού ή λεμονιού, τα οποία περιέχουν κιτρικό οξύ, όταν τρώμε τη σαλάτα μας με ξίδι το οποίο </w:t>
      </w:r>
      <w:r w:rsidRPr="00812EA5">
        <w:rPr>
          <w:sz w:val="24"/>
          <w:szCs w:val="24"/>
        </w:rPr>
        <w:lastRenderedPageBreak/>
        <w:t>περιέχει οξικό οξύ ή όταν τρώμε γιαούρτι το οποίο περιέχει γαλακτικό οξύ.</w:t>
      </w:r>
    </w:p>
    <w:p w14:paraId="445C98F9" w14:textId="77777777" w:rsidR="00E277A8" w:rsidRPr="00E277A8" w:rsidRDefault="00E277A8" w:rsidP="00E277A8">
      <w:pPr>
        <w:numPr>
          <w:ilvl w:val="0"/>
          <w:numId w:val="3"/>
        </w:numPr>
        <w:jc w:val="both"/>
        <w:rPr>
          <w:sz w:val="24"/>
          <w:szCs w:val="24"/>
        </w:rPr>
      </w:pPr>
      <w:r w:rsidRPr="00E277A8">
        <w:rPr>
          <w:b/>
          <w:bCs/>
          <w:sz w:val="24"/>
          <w:szCs w:val="24"/>
        </w:rPr>
        <w:t>Μεταβάλλουν το χρώμα των δεικτών.</w:t>
      </w:r>
    </w:p>
    <w:p w14:paraId="2F6559C1" w14:textId="77777777" w:rsidR="00E277A8" w:rsidRPr="00E277A8" w:rsidRDefault="00E277A8" w:rsidP="00E277A8">
      <w:pPr>
        <w:numPr>
          <w:ilvl w:val="1"/>
          <w:numId w:val="3"/>
        </w:numPr>
        <w:jc w:val="both"/>
        <w:rPr>
          <w:sz w:val="24"/>
          <w:szCs w:val="24"/>
        </w:rPr>
      </w:pPr>
      <w:r w:rsidRPr="00E277A8">
        <w:rPr>
          <w:sz w:val="24"/>
          <w:szCs w:val="24"/>
        </w:rPr>
        <w:t xml:space="preserve">Οι δείκτες είναι χημικές ουσίες οι οποίες με την παρουσία οξέων αλλάζουν χρώμα. </w:t>
      </w:r>
    </w:p>
    <w:p w14:paraId="5E311E06" w14:textId="77777777" w:rsidR="00E277A8" w:rsidRPr="00E277A8" w:rsidRDefault="00E277A8" w:rsidP="00E277A8">
      <w:pPr>
        <w:numPr>
          <w:ilvl w:val="1"/>
          <w:numId w:val="3"/>
        </w:numPr>
        <w:jc w:val="both"/>
        <w:rPr>
          <w:sz w:val="24"/>
          <w:szCs w:val="24"/>
        </w:rPr>
      </w:pPr>
      <w:r w:rsidRPr="00E277A8">
        <w:rPr>
          <w:sz w:val="24"/>
          <w:szCs w:val="24"/>
        </w:rPr>
        <w:t>Κάποια παραδείγματα είναι τα εξής:</w:t>
      </w:r>
    </w:p>
    <w:p w14:paraId="1D59AF03" w14:textId="77777777" w:rsidR="00E277A8" w:rsidRPr="00E277A8" w:rsidRDefault="00E277A8" w:rsidP="00E277A8">
      <w:pPr>
        <w:numPr>
          <w:ilvl w:val="2"/>
          <w:numId w:val="3"/>
        </w:numPr>
        <w:jc w:val="both"/>
        <w:rPr>
          <w:sz w:val="24"/>
          <w:szCs w:val="24"/>
        </w:rPr>
      </w:pPr>
      <w:r w:rsidRPr="00E277A8">
        <w:rPr>
          <w:sz w:val="24"/>
          <w:szCs w:val="24"/>
        </w:rPr>
        <w:t xml:space="preserve">αν προσθέσουμε λίγες σταγόνες του δείκτη μπλε της </w:t>
      </w:r>
      <w:proofErr w:type="spellStart"/>
      <w:r w:rsidRPr="00E277A8">
        <w:rPr>
          <w:sz w:val="24"/>
          <w:szCs w:val="24"/>
        </w:rPr>
        <w:t>βρωμοθυμόλης</w:t>
      </w:r>
      <w:proofErr w:type="spellEnd"/>
      <w:r w:rsidRPr="00E277A8">
        <w:rPr>
          <w:sz w:val="24"/>
          <w:szCs w:val="24"/>
        </w:rPr>
        <w:t xml:space="preserve"> στο διάλυμα οποιουδήποτε οξέος, το διάλυμα θα πάρει κίτρινο χρώμα (δείκτης κανονικά έχει πράσινο χρώμα). </w:t>
      </w:r>
    </w:p>
    <w:p w14:paraId="149BCFF9" w14:textId="77777777" w:rsidR="00E277A8" w:rsidRPr="00E277A8" w:rsidRDefault="00E277A8" w:rsidP="00E277A8">
      <w:pPr>
        <w:numPr>
          <w:ilvl w:val="2"/>
          <w:numId w:val="3"/>
        </w:numPr>
        <w:jc w:val="both"/>
        <w:rPr>
          <w:sz w:val="24"/>
          <w:szCs w:val="24"/>
        </w:rPr>
      </w:pPr>
      <w:r w:rsidRPr="00E277A8">
        <w:rPr>
          <w:sz w:val="24"/>
          <w:szCs w:val="24"/>
        </w:rPr>
        <w:t xml:space="preserve">ο δείκτης </w:t>
      </w:r>
      <w:proofErr w:type="spellStart"/>
      <w:r w:rsidRPr="00E277A8">
        <w:rPr>
          <w:sz w:val="24"/>
          <w:szCs w:val="24"/>
        </w:rPr>
        <w:t>ηλιανθίνη</w:t>
      </w:r>
      <w:proofErr w:type="spellEnd"/>
      <w:r w:rsidRPr="00E277A8">
        <w:rPr>
          <w:sz w:val="24"/>
          <w:szCs w:val="24"/>
        </w:rPr>
        <w:t xml:space="preserve">, αν προστεθεί σε όξινο διάλυμα αποκτά κόκκινο χρώμα(ο δείκτης κανονικά έχει κίτρινο χρώμα). </w:t>
      </w:r>
    </w:p>
    <w:p w14:paraId="38863AAE" w14:textId="77777777" w:rsidR="00E277A8" w:rsidRPr="00E277A8" w:rsidRDefault="00E277A8" w:rsidP="00E277A8">
      <w:pPr>
        <w:numPr>
          <w:ilvl w:val="2"/>
          <w:numId w:val="3"/>
        </w:numPr>
        <w:jc w:val="both"/>
        <w:rPr>
          <w:sz w:val="24"/>
          <w:szCs w:val="24"/>
        </w:rPr>
      </w:pPr>
      <w:r w:rsidRPr="00E277A8">
        <w:rPr>
          <w:sz w:val="24"/>
          <w:szCs w:val="24"/>
        </w:rPr>
        <w:t>ο δείκτης βάμμα του ηλιοτροπίου που κανονικά έχει ιώδες χρώμα(μωβ) αν προστεθεί σε ένα όξινο διάλυμα αποκτά κόκκινο χρώμα</w:t>
      </w:r>
    </w:p>
    <w:p w14:paraId="7B5F9A4C" w14:textId="77777777" w:rsidR="00A51414" w:rsidRPr="00A51414" w:rsidRDefault="00A51414" w:rsidP="00A51414">
      <w:pPr>
        <w:numPr>
          <w:ilvl w:val="0"/>
          <w:numId w:val="5"/>
        </w:numPr>
        <w:jc w:val="both"/>
        <w:rPr>
          <w:sz w:val="24"/>
          <w:szCs w:val="24"/>
        </w:rPr>
      </w:pPr>
      <w:r w:rsidRPr="00A51414">
        <w:rPr>
          <w:b/>
          <w:bCs/>
          <w:sz w:val="24"/>
          <w:szCs w:val="24"/>
        </w:rPr>
        <w:t>Αντιδρούν με τα ανθρακικά άλατα και παράγεται διοξείδιο του άνθρακα.</w:t>
      </w:r>
    </w:p>
    <w:p w14:paraId="1DAF5E95" w14:textId="77777777" w:rsidR="00A51414" w:rsidRPr="00A51414" w:rsidRDefault="00A51414" w:rsidP="00A51414">
      <w:pPr>
        <w:numPr>
          <w:ilvl w:val="1"/>
          <w:numId w:val="5"/>
        </w:numPr>
        <w:jc w:val="both"/>
        <w:rPr>
          <w:sz w:val="24"/>
          <w:szCs w:val="24"/>
        </w:rPr>
      </w:pPr>
      <w:r w:rsidRPr="00A51414">
        <w:rPr>
          <w:sz w:val="24"/>
          <w:szCs w:val="24"/>
        </w:rPr>
        <w:t>Αν ρίξουμε ξίδι πάνω σε μαγειρική σόδα ή σε μικρά κομμάτια μαρμάρου, θα παρατηρήσουμε σχηματισμό φυσαλίδων. Το οξικό οξύ που περιέχεται στο ξίδι αντιδρά με τη σόδα. Από τη χημική αντίδραση παράγεται ένα αέριο σε μορφή φυσαλίδων, το διοξείδιο του άνθρακα. Παρόμοια φαινόμενα θα παρατηρήσουμε αν αντί για ξίδι χρησιμοποιήσουμε χυμό λεμονιού.</w:t>
      </w:r>
    </w:p>
    <w:p w14:paraId="6BCC2F1A" w14:textId="77777777" w:rsidR="00A51414" w:rsidRPr="00A51414" w:rsidRDefault="00A51414" w:rsidP="00A51414">
      <w:pPr>
        <w:numPr>
          <w:ilvl w:val="1"/>
          <w:numId w:val="5"/>
        </w:numPr>
        <w:jc w:val="both"/>
        <w:rPr>
          <w:sz w:val="24"/>
          <w:szCs w:val="24"/>
        </w:rPr>
      </w:pPr>
      <w:r w:rsidRPr="00A51414">
        <w:rPr>
          <w:sz w:val="24"/>
          <w:szCs w:val="24"/>
        </w:rPr>
        <w:t>Στις δύο προηγούμενες περιπτώσεις πραγματοποιούνται οι χημικές αντιδράσεις:</w:t>
      </w:r>
    </w:p>
    <w:p w14:paraId="1337E266" w14:textId="77777777" w:rsidR="00A51414" w:rsidRPr="00A51414" w:rsidRDefault="00A51414" w:rsidP="00A51414">
      <w:pPr>
        <w:ind w:left="2160"/>
        <w:jc w:val="both"/>
        <w:rPr>
          <w:sz w:val="24"/>
          <w:szCs w:val="24"/>
        </w:rPr>
      </w:pPr>
      <w:r w:rsidRPr="00A51414">
        <w:rPr>
          <w:sz w:val="24"/>
          <w:szCs w:val="24"/>
        </w:rPr>
        <w:t>οξύ + μάρμαρο → ..... + διοξείδιο του άνθρακα ↑</w:t>
      </w:r>
    </w:p>
    <w:p w14:paraId="61F51089" w14:textId="77777777" w:rsidR="00A51414" w:rsidRDefault="00A51414" w:rsidP="00A51414">
      <w:pPr>
        <w:ind w:left="2160"/>
        <w:jc w:val="both"/>
        <w:rPr>
          <w:sz w:val="24"/>
          <w:szCs w:val="24"/>
        </w:rPr>
      </w:pPr>
      <w:r w:rsidRPr="00A51414">
        <w:rPr>
          <w:sz w:val="24"/>
          <w:szCs w:val="24"/>
        </w:rPr>
        <w:t>οξύ + μαγειρική σόδα → ..... + διοξείδιο του άνθρακα ↑</w:t>
      </w:r>
    </w:p>
    <w:p w14:paraId="00A1B088" w14:textId="77777777" w:rsidR="00A65555" w:rsidRPr="00A65555" w:rsidRDefault="00A65555" w:rsidP="00A65555">
      <w:pPr>
        <w:numPr>
          <w:ilvl w:val="0"/>
          <w:numId w:val="6"/>
        </w:numPr>
        <w:jc w:val="both"/>
        <w:rPr>
          <w:sz w:val="24"/>
          <w:szCs w:val="24"/>
        </w:rPr>
      </w:pPr>
      <w:r w:rsidRPr="00A65555">
        <w:rPr>
          <w:b/>
          <w:bCs/>
          <w:sz w:val="24"/>
          <w:szCs w:val="24"/>
        </w:rPr>
        <w:t>Αντιδρούν με τα ανθρακικά άλατα και παράγεται διοξείδιο του άνθρακα.</w:t>
      </w:r>
    </w:p>
    <w:p w14:paraId="55FDFA51" w14:textId="77777777" w:rsidR="00A65555" w:rsidRPr="00A65555" w:rsidRDefault="00A65555" w:rsidP="00A65555">
      <w:pPr>
        <w:numPr>
          <w:ilvl w:val="1"/>
          <w:numId w:val="6"/>
        </w:numPr>
        <w:jc w:val="both"/>
        <w:rPr>
          <w:sz w:val="24"/>
          <w:szCs w:val="24"/>
        </w:rPr>
      </w:pPr>
      <w:r w:rsidRPr="00A65555">
        <w:rPr>
          <w:sz w:val="24"/>
          <w:szCs w:val="24"/>
        </w:rPr>
        <w:t>Τόσο η μαγειρική σόδα όσο και το μάρμαρο ανήκουν σε μια κατηγορία χημικών ενώσεων που ονομάζονται ανθρακικά άλατα (για τα άλατα θα μιλήσουμε σε επόμενη ενότητα).</w:t>
      </w:r>
    </w:p>
    <w:p w14:paraId="0B78D603" w14:textId="77777777" w:rsidR="00A65555" w:rsidRPr="00A65555" w:rsidRDefault="00A65555" w:rsidP="00A65555">
      <w:pPr>
        <w:numPr>
          <w:ilvl w:val="1"/>
          <w:numId w:val="6"/>
        </w:numPr>
        <w:jc w:val="both"/>
        <w:rPr>
          <w:sz w:val="24"/>
          <w:szCs w:val="24"/>
        </w:rPr>
      </w:pPr>
      <w:r w:rsidRPr="00A65555">
        <w:rPr>
          <w:sz w:val="24"/>
          <w:szCs w:val="24"/>
        </w:rPr>
        <w:t>Τα διαλύματα των οξέων, κατά κανόνα, αντιδρούν με τα ανθρακικά άλατα.</w:t>
      </w:r>
    </w:p>
    <w:p w14:paraId="35B6F533" w14:textId="77777777" w:rsidR="00A65555" w:rsidRPr="00A65555" w:rsidRDefault="00A65555" w:rsidP="00A65555">
      <w:pPr>
        <w:numPr>
          <w:ilvl w:val="2"/>
          <w:numId w:val="6"/>
        </w:numPr>
        <w:jc w:val="both"/>
        <w:rPr>
          <w:sz w:val="24"/>
          <w:szCs w:val="24"/>
        </w:rPr>
      </w:pPr>
      <w:r w:rsidRPr="00A65555">
        <w:rPr>
          <w:sz w:val="24"/>
          <w:szCs w:val="24"/>
        </w:rPr>
        <w:t>οξύ + ανθρακικό άλας → ..... + διοξείδιο του άνθρακα ↑</w:t>
      </w:r>
    </w:p>
    <w:p w14:paraId="1C9BCD34" w14:textId="77777777" w:rsidR="00E72536" w:rsidRPr="00E72536" w:rsidRDefault="00E72536" w:rsidP="00E72536">
      <w:pPr>
        <w:numPr>
          <w:ilvl w:val="0"/>
          <w:numId w:val="7"/>
        </w:numPr>
        <w:jc w:val="both"/>
        <w:rPr>
          <w:sz w:val="24"/>
          <w:szCs w:val="24"/>
        </w:rPr>
      </w:pPr>
      <w:r w:rsidRPr="00E72536">
        <w:rPr>
          <w:b/>
          <w:bCs/>
          <w:sz w:val="24"/>
          <w:szCs w:val="24"/>
        </w:rPr>
        <w:t>Αντιδρούν με πολλά μέταλλα και παράγεται υδρογόνο.</w:t>
      </w:r>
    </w:p>
    <w:p w14:paraId="201C06E1" w14:textId="77777777" w:rsidR="00E72536" w:rsidRPr="00E72536" w:rsidRDefault="00E72536" w:rsidP="00E72536">
      <w:pPr>
        <w:numPr>
          <w:ilvl w:val="1"/>
          <w:numId w:val="7"/>
        </w:numPr>
        <w:jc w:val="both"/>
        <w:rPr>
          <w:sz w:val="24"/>
          <w:szCs w:val="24"/>
        </w:rPr>
      </w:pPr>
      <w:r w:rsidRPr="00E72536">
        <w:rPr>
          <w:sz w:val="24"/>
          <w:szCs w:val="24"/>
        </w:rPr>
        <w:lastRenderedPageBreak/>
        <w:t>Αν βάλουμε σε ένα δοκιμαστικό σωλήνα μικρά κομμάτια ψευδαργύρου και ρίξουμε μέσα διάλυμα υδροχλωρίου, θα παρατηρήσουμε παραγωγή ενός αερίου. Το αέριο αυτό είναι το υδρογόνο</w:t>
      </w:r>
      <w:r w:rsidRPr="00E72536">
        <w:rPr>
          <w:sz w:val="24"/>
          <w:szCs w:val="24"/>
          <w:lang w:val="en-US"/>
        </w:rPr>
        <w:t>.</w:t>
      </w:r>
    </w:p>
    <w:p w14:paraId="6E40A80C" w14:textId="77777777" w:rsidR="00E72536" w:rsidRPr="00E72536" w:rsidRDefault="00E72536" w:rsidP="00E72536">
      <w:pPr>
        <w:numPr>
          <w:ilvl w:val="1"/>
          <w:numId w:val="7"/>
        </w:numPr>
        <w:jc w:val="both"/>
        <w:rPr>
          <w:sz w:val="24"/>
          <w:szCs w:val="24"/>
        </w:rPr>
      </w:pPr>
      <w:r w:rsidRPr="00E72536">
        <w:rPr>
          <w:sz w:val="24"/>
          <w:szCs w:val="24"/>
        </w:rPr>
        <w:t>Όπως ο ψευδάργυρος, έτσι και πολλά άλλα μέταλλα αντιδρούν με ορισμένα διαλύματα οξέων και παράγουν αέριο υδρογόνο.</w:t>
      </w:r>
    </w:p>
    <w:p w14:paraId="417BCB0C" w14:textId="77777777" w:rsidR="00E72536" w:rsidRPr="00E72536" w:rsidRDefault="00E72536" w:rsidP="00E72536">
      <w:pPr>
        <w:jc w:val="both"/>
        <w:rPr>
          <w:sz w:val="24"/>
          <w:szCs w:val="24"/>
        </w:rPr>
      </w:pPr>
      <w:r w:rsidRPr="00E72536">
        <w:rPr>
          <w:sz w:val="24"/>
          <w:szCs w:val="24"/>
        </w:rPr>
        <w:t>οξύ + μέταλλο → ..... + υδρογόνο ↑</w:t>
      </w:r>
    </w:p>
    <w:p w14:paraId="45295A69" w14:textId="77777777" w:rsidR="00E72536" w:rsidRPr="00E72536" w:rsidRDefault="00E72536" w:rsidP="00E72536">
      <w:pPr>
        <w:numPr>
          <w:ilvl w:val="1"/>
          <w:numId w:val="8"/>
        </w:numPr>
        <w:jc w:val="both"/>
        <w:rPr>
          <w:sz w:val="24"/>
          <w:szCs w:val="24"/>
        </w:rPr>
      </w:pPr>
      <w:r w:rsidRPr="00E72536">
        <w:rPr>
          <w:sz w:val="24"/>
          <w:szCs w:val="24"/>
        </w:rPr>
        <w:t>Μερικά μέταλλα, όπως ο χαλκός, δεν αντιδρούν με αυτά τα διαλύματα.</w:t>
      </w:r>
    </w:p>
    <w:p w14:paraId="13E94CFD" w14:textId="359AF222" w:rsidR="00A54DF8" w:rsidRPr="00A54DF8" w:rsidRDefault="00C21102" w:rsidP="00A54DF8">
      <w:pPr>
        <w:ind w:left="360"/>
        <w:jc w:val="both"/>
        <w:rPr>
          <w:b/>
          <w:bCs/>
          <w:sz w:val="24"/>
          <w:szCs w:val="24"/>
        </w:rPr>
      </w:pPr>
      <w:r w:rsidRPr="00C21102">
        <w:rPr>
          <w:b/>
          <w:bCs/>
          <w:sz w:val="24"/>
          <w:szCs w:val="24"/>
        </w:rPr>
        <w:t>Το σύνολο των κοινών ιδιοτήτων των διαλυμάτων των οξέων ονομάζεται όξινος χαρακτήρας.</w:t>
      </w:r>
    </w:p>
    <w:p w14:paraId="22BF3F7E" w14:textId="6D9F50BD" w:rsidR="00C21102" w:rsidRDefault="00A54DF8" w:rsidP="00A54DF8">
      <w:pPr>
        <w:pStyle w:val="2"/>
      </w:pPr>
      <w:r w:rsidRPr="00A54DF8">
        <w:t xml:space="preserve">Οξέα κατά </w:t>
      </w:r>
      <w:r w:rsidRPr="00A54DF8">
        <w:rPr>
          <w:lang w:val="en-US"/>
        </w:rPr>
        <w:t>Arrhenius</w:t>
      </w:r>
    </w:p>
    <w:p w14:paraId="04C9E6EE" w14:textId="77777777" w:rsidR="0082557C" w:rsidRPr="0082557C" w:rsidRDefault="0082557C" w:rsidP="0082557C">
      <w:pPr>
        <w:numPr>
          <w:ilvl w:val="0"/>
          <w:numId w:val="9"/>
        </w:numPr>
        <w:jc w:val="both"/>
        <w:rPr>
          <w:sz w:val="24"/>
          <w:szCs w:val="24"/>
        </w:rPr>
      </w:pPr>
      <w:r w:rsidRPr="0082557C">
        <w:rPr>
          <w:sz w:val="24"/>
          <w:szCs w:val="24"/>
        </w:rPr>
        <w:t>Γιατί όμως τα διαλύματα όλων των οξέων έχουν κοινές ιδιότητες;</w:t>
      </w:r>
    </w:p>
    <w:p w14:paraId="50ACE9C3" w14:textId="77777777" w:rsidR="0082557C" w:rsidRPr="0082557C" w:rsidRDefault="0082557C" w:rsidP="0082557C">
      <w:pPr>
        <w:numPr>
          <w:ilvl w:val="1"/>
          <w:numId w:val="9"/>
        </w:numPr>
        <w:jc w:val="both"/>
        <w:rPr>
          <w:sz w:val="24"/>
          <w:szCs w:val="24"/>
        </w:rPr>
      </w:pPr>
      <w:r w:rsidRPr="0082557C">
        <w:rPr>
          <w:sz w:val="24"/>
          <w:szCs w:val="24"/>
        </w:rPr>
        <w:t>Απάντηση:</w:t>
      </w:r>
    </w:p>
    <w:p w14:paraId="1490CB9D" w14:textId="77777777" w:rsidR="0082557C" w:rsidRPr="0082557C" w:rsidRDefault="0082557C" w:rsidP="0082557C">
      <w:pPr>
        <w:numPr>
          <w:ilvl w:val="2"/>
          <w:numId w:val="9"/>
        </w:numPr>
        <w:jc w:val="both"/>
        <w:rPr>
          <w:sz w:val="24"/>
          <w:szCs w:val="24"/>
        </w:rPr>
      </w:pPr>
      <w:r w:rsidRPr="0082557C">
        <w:rPr>
          <w:sz w:val="24"/>
          <w:szCs w:val="24"/>
        </w:rPr>
        <w:t xml:space="preserve">1887 ο Σουηδός Χημικός S. </w:t>
      </w:r>
      <w:proofErr w:type="spellStart"/>
      <w:r w:rsidRPr="0082557C">
        <w:rPr>
          <w:sz w:val="24"/>
          <w:szCs w:val="24"/>
        </w:rPr>
        <w:t>Arrhenius</w:t>
      </w:r>
      <w:proofErr w:type="spellEnd"/>
      <w:r w:rsidRPr="0082557C">
        <w:rPr>
          <w:sz w:val="24"/>
          <w:szCs w:val="24"/>
        </w:rPr>
        <w:t>:</w:t>
      </w:r>
    </w:p>
    <w:p w14:paraId="11DFFD7C" w14:textId="77777777" w:rsidR="0082557C" w:rsidRPr="0082557C" w:rsidRDefault="0082557C" w:rsidP="0082557C">
      <w:pPr>
        <w:numPr>
          <w:ilvl w:val="2"/>
          <w:numId w:val="9"/>
        </w:numPr>
        <w:jc w:val="both"/>
        <w:rPr>
          <w:sz w:val="24"/>
          <w:szCs w:val="24"/>
        </w:rPr>
      </w:pPr>
      <w:r w:rsidRPr="0082557C">
        <w:rPr>
          <w:sz w:val="24"/>
          <w:szCs w:val="24"/>
        </w:rPr>
        <w:t>Τα διαλύματα όλων των οξέων περιέχουν </w:t>
      </w:r>
      <w:proofErr w:type="spellStart"/>
      <w:r w:rsidRPr="0082557C">
        <w:rPr>
          <w:b/>
          <w:bCs/>
          <w:sz w:val="24"/>
          <w:szCs w:val="24"/>
        </w:rPr>
        <w:t>κατιόντα</w:t>
      </w:r>
      <w:proofErr w:type="spellEnd"/>
      <w:r w:rsidRPr="0082557C">
        <w:rPr>
          <w:b/>
          <w:bCs/>
          <w:sz w:val="24"/>
          <w:szCs w:val="24"/>
        </w:rPr>
        <w:t xml:space="preserve"> υδρογόνου (Η</w:t>
      </w:r>
      <w:r w:rsidRPr="0082557C">
        <w:rPr>
          <w:b/>
          <w:bCs/>
          <w:sz w:val="24"/>
          <w:szCs w:val="24"/>
          <w:vertAlign w:val="superscript"/>
        </w:rPr>
        <w:t>+</w:t>
      </w:r>
      <w:r w:rsidRPr="0082557C">
        <w:rPr>
          <w:b/>
          <w:bCs/>
          <w:sz w:val="24"/>
          <w:szCs w:val="24"/>
        </w:rPr>
        <w:t>)</w:t>
      </w:r>
      <w:r w:rsidRPr="0082557C">
        <w:rPr>
          <w:sz w:val="24"/>
          <w:szCs w:val="24"/>
        </w:rPr>
        <w:t>.Σ' αυτά ακριβώς τα ιόντα οφείλονται οι κοινές ιδιότητες των οξέων.</w:t>
      </w:r>
    </w:p>
    <w:p w14:paraId="0392BF1A" w14:textId="77777777" w:rsidR="0082557C" w:rsidRPr="0082557C" w:rsidRDefault="0082557C" w:rsidP="0082557C">
      <w:pPr>
        <w:ind w:left="360"/>
        <w:jc w:val="both"/>
        <w:rPr>
          <w:sz w:val="24"/>
          <w:szCs w:val="24"/>
        </w:rPr>
      </w:pPr>
      <w:r w:rsidRPr="0082557C">
        <w:rPr>
          <w:sz w:val="24"/>
          <w:szCs w:val="24"/>
        </w:rPr>
        <w:t xml:space="preserve">Έτσι, σύμφωνα με τον </w:t>
      </w:r>
      <w:proofErr w:type="spellStart"/>
      <w:r w:rsidRPr="0082557C">
        <w:rPr>
          <w:sz w:val="24"/>
          <w:szCs w:val="24"/>
        </w:rPr>
        <w:t>Arrhenius</w:t>
      </w:r>
      <w:proofErr w:type="spellEnd"/>
      <w:r w:rsidRPr="0082557C">
        <w:rPr>
          <w:sz w:val="24"/>
          <w:szCs w:val="24"/>
        </w:rPr>
        <w:t>:</w:t>
      </w:r>
    </w:p>
    <w:p w14:paraId="6F1C9A45" w14:textId="77777777" w:rsidR="00E007AF" w:rsidRPr="003E4156" w:rsidRDefault="00E007AF" w:rsidP="00E007AF">
      <w:pPr>
        <w:numPr>
          <w:ilvl w:val="0"/>
          <w:numId w:val="11"/>
        </w:numPr>
        <w:jc w:val="both"/>
        <w:rPr>
          <w:sz w:val="24"/>
          <w:szCs w:val="24"/>
        </w:rPr>
      </w:pPr>
      <w:r w:rsidRPr="00E007AF">
        <w:rPr>
          <w:b/>
          <w:bCs/>
          <w:sz w:val="24"/>
          <w:szCs w:val="24"/>
        </w:rPr>
        <w:t xml:space="preserve">Οξέα ονομάζονται οι ενώσεις οι οποίες, όταν διαλύονται στο νερό, δίνουν </w:t>
      </w:r>
      <w:proofErr w:type="spellStart"/>
      <w:r w:rsidRPr="00E007AF">
        <w:rPr>
          <w:b/>
          <w:bCs/>
          <w:sz w:val="24"/>
          <w:szCs w:val="24"/>
        </w:rPr>
        <w:t>κατιόντα</w:t>
      </w:r>
      <w:proofErr w:type="spellEnd"/>
      <w:r w:rsidRPr="00E007AF">
        <w:rPr>
          <w:b/>
          <w:bCs/>
          <w:sz w:val="24"/>
          <w:szCs w:val="24"/>
        </w:rPr>
        <w:t xml:space="preserve"> υδρογόνου (Η</w:t>
      </w:r>
      <w:r w:rsidRPr="00E007AF">
        <w:rPr>
          <w:b/>
          <w:bCs/>
          <w:sz w:val="24"/>
          <w:szCs w:val="24"/>
          <w:vertAlign w:val="superscript"/>
        </w:rPr>
        <w:t>+</w:t>
      </w:r>
      <w:r w:rsidRPr="00E007AF">
        <w:rPr>
          <w:b/>
          <w:bCs/>
          <w:sz w:val="24"/>
          <w:szCs w:val="24"/>
        </w:rPr>
        <w:t>).</w:t>
      </w:r>
    </w:p>
    <w:p w14:paraId="0791A0D6" w14:textId="341E92B0" w:rsidR="003E4156" w:rsidRDefault="003E4156" w:rsidP="003E4156">
      <w:pPr>
        <w:pStyle w:val="2"/>
      </w:pPr>
      <w:r>
        <w:t>Μερικά παραδείγματα και αντιπαραδείγματα</w:t>
      </w:r>
    </w:p>
    <w:p w14:paraId="7283F06E" w14:textId="77777777" w:rsidR="003E4156" w:rsidRPr="003E4156" w:rsidRDefault="003E4156" w:rsidP="003E4156">
      <w:pPr>
        <w:numPr>
          <w:ilvl w:val="0"/>
          <w:numId w:val="12"/>
        </w:numPr>
      </w:pPr>
      <w:r w:rsidRPr="003E4156">
        <w:t>Παραδείγματα:</w:t>
      </w:r>
    </w:p>
    <w:p w14:paraId="4AABA9D7" w14:textId="77777777" w:rsidR="003E4156" w:rsidRPr="003E4156" w:rsidRDefault="003E4156" w:rsidP="003E4156">
      <w:pPr>
        <w:numPr>
          <w:ilvl w:val="1"/>
          <w:numId w:val="12"/>
        </w:numPr>
      </w:pPr>
      <w:r w:rsidRPr="003E4156">
        <w:rPr>
          <w:lang w:val="en-US"/>
        </w:rPr>
        <w:t>HCl (</w:t>
      </w:r>
      <w:r w:rsidRPr="003E4156">
        <w:t>Υδροχλώριο)</w:t>
      </w:r>
    </w:p>
    <w:p w14:paraId="369F7CF1" w14:textId="77777777" w:rsidR="003E4156" w:rsidRPr="003E4156" w:rsidRDefault="003E4156" w:rsidP="003E4156">
      <w:pPr>
        <w:numPr>
          <w:ilvl w:val="1"/>
          <w:numId w:val="12"/>
        </w:numPr>
      </w:pPr>
      <w:r w:rsidRPr="003E4156">
        <w:t>H₂SO₄ (Θειικό οξύ)</w:t>
      </w:r>
    </w:p>
    <w:p w14:paraId="1F88E93E" w14:textId="77777777" w:rsidR="003E4156" w:rsidRPr="003E4156" w:rsidRDefault="003E4156" w:rsidP="003E4156">
      <w:pPr>
        <w:numPr>
          <w:ilvl w:val="1"/>
          <w:numId w:val="12"/>
        </w:numPr>
      </w:pPr>
      <w:r w:rsidRPr="003E4156">
        <w:rPr>
          <w:lang w:val="en-US"/>
        </w:rPr>
        <w:t xml:space="preserve">HBr </w:t>
      </w:r>
      <w:proofErr w:type="gramStart"/>
      <w:r w:rsidRPr="003E4156">
        <w:rPr>
          <w:lang w:val="en-US"/>
        </w:rPr>
        <w:t xml:space="preserve">( </w:t>
      </w:r>
      <w:proofErr w:type="spellStart"/>
      <w:r w:rsidRPr="003E4156">
        <w:t>Υδροβρόμιο</w:t>
      </w:r>
      <w:proofErr w:type="spellEnd"/>
      <w:proofErr w:type="gramEnd"/>
      <w:r w:rsidRPr="003E4156">
        <w:t xml:space="preserve">) </w:t>
      </w:r>
    </w:p>
    <w:p w14:paraId="6268B222" w14:textId="77777777" w:rsidR="003E4156" w:rsidRPr="003E4156" w:rsidRDefault="003E4156" w:rsidP="003E4156">
      <w:pPr>
        <w:numPr>
          <w:ilvl w:val="1"/>
          <w:numId w:val="12"/>
        </w:numPr>
      </w:pPr>
      <w:r w:rsidRPr="003E4156">
        <w:t>H₂CO₃ (Ανθρακικό οξύ)</w:t>
      </w:r>
    </w:p>
    <w:p w14:paraId="6586AE8C" w14:textId="77777777" w:rsidR="003E4156" w:rsidRPr="003E4156" w:rsidRDefault="003E4156" w:rsidP="003E4156">
      <w:pPr>
        <w:numPr>
          <w:ilvl w:val="1"/>
          <w:numId w:val="12"/>
        </w:numPr>
      </w:pPr>
      <w:r w:rsidRPr="003E4156">
        <w:t>HNO₃ (Νιτρικό οξύ)</w:t>
      </w:r>
    </w:p>
    <w:p w14:paraId="7AE315C9" w14:textId="77777777" w:rsidR="003E4156" w:rsidRPr="003E4156" w:rsidRDefault="003E4156" w:rsidP="003E4156">
      <w:pPr>
        <w:numPr>
          <w:ilvl w:val="0"/>
          <w:numId w:val="12"/>
        </w:numPr>
      </w:pPr>
      <w:r w:rsidRPr="003E4156">
        <w:t>Αντιπαραδείγματα:</w:t>
      </w:r>
    </w:p>
    <w:p w14:paraId="74C7B38E" w14:textId="77777777" w:rsidR="003E4156" w:rsidRPr="003E4156" w:rsidRDefault="003E4156" w:rsidP="003E4156">
      <w:pPr>
        <w:numPr>
          <w:ilvl w:val="1"/>
          <w:numId w:val="12"/>
        </w:numPr>
      </w:pPr>
      <w:r w:rsidRPr="003E4156">
        <w:rPr>
          <w:lang w:val="en-US"/>
        </w:rPr>
        <w:t>NaOH (</w:t>
      </w:r>
      <w:r w:rsidRPr="003E4156">
        <w:t>Υδροξείδιο του νατρίου)</w:t>
      </w:r>
    </w:p>
    <w:p w14:paraId="2C405263" w14:textId="77777777" w:rsidR="003E4156" w:rsidRPr="003E4156" w:rsidRDefault="003E4156" w:rsidP="003E4156">
      <w:pPr>
        <w:numPr>
          <w:ilvl w:val="1"/>
          <w:numId w:val="12"/>
        </w:numPr>
      </w:pPr>
      <w:r w:rsidRPr="003E4156">
        <w:t>ΚΟΗ (Υδροξείδιο του καλίου)</w:t>
      </w:r>
    </w:p>
    <w:p w14:paraId="3AA566EC" w14:textId="77777777" w:rsidR="003E4156" w:rsidRPr="003E4156" w:rsidRDefault="003E4156" w:rsidP="003E4156">
      <w:pPr>
        <w:numPr>
          <w:ilvl w:val="1"/>
          <w:numId w:val="12"/>
        </w:numPr>
      </w:pPr>
      <w:r w:rsidRPr="003E4156">
        <w:rPr>
          <w:lang w:val="en-US"/>
        </w:rPr>
        <w:t>Ca</w:t>
      </w:r>
      <w:r w:rsidRPr="003E4156">
        <w:t>CO₃</w:t>
      </w:r>
      <w:r w:rsidRPr="003E4156">
        <w:rPr>
          <w:lang w:val="en-US"/>
        </w:rPr>
        <w:t xml:space="preserve"> (</w:t>
      </w:r>
      <w:r w:rsidRPr="003E4156">
        <w:t>Ανθρακικό ασβέστιο)</w:t>
      </w:r>
    </w:p>
    <w:p w14:paraId="766A4618" w14:textId="77777777" w:rsidR="003E4156" w:rsidRPr="003E4156" w:rsidRDefault="003E4156" w:rsidP="003E4156">
      <w:pPr>
        <w:numPr>
          <w:ilvl w:val="1"/>
          <w:numId w:val="12"/>
        </w:numPr>
      </w:pPr>
      <w:r w:rsidRPr="003E4156">
        <w:rPr>
          <w:lang w:val="en-US"/>
        </w:rPr>
        <w:t>KCl (</w:t>
      </w:r>
      <w:r w:rsidRPr="003E4156">
        <w:t>Χλωριούχο κάλιο)</w:t>
      </w:r>
    </w:p>
    <w:p w14:paraId="6610092B" w14:textId="6334F91E" w:rsidR="003E4156" w:rsidRPr="003E4156" w:rsidRDefault="003E4156" w:rsidP="003E4156">
      <w:pPr>
        <w:numPr>
          <w:ilvl w:val="1"/>
          <w:numId w:val="12"/>
        </w:numPr>
      </w:pPr>
      <w:r w:rsidRPr="003E4156">
        <w:rPr>
          <w:lang w:val="en-US"/>
        </w:rPr>
        <w:lastRenderedPageBreak/>
        <w:t>NH</w:t>
      </w:r>
      <w:r>
        <w:rPr>
          <w:vertAlign w:val="subscript"/>
        </w:rPr>
        <w:t>4</w:t>
      </w:r>
      <w:r w:rsidRPr="003E4156">
        <w:t>NO</w:t>
      </w:r>
      <w:proofErr w:type="gramStart"/>
      <w:r w:rsidRPr="003E4156">
        <w:t xml:space="preserve">₃ </w:t>
      </w:r>
      <w:r w:rsidRPr="003E4156">
        <w:rPr>
          <w:lang w:val="en-US"/>
        </w:rPr>
        <w:t xml:space="preserve"> (</w:t>
      </w:r>
      <w:proofErr w:type="gramEnd"/>
      <w:r w:rsidRPr="003E4156">
        <w:t>Νιτρικό αμμώνιο)</w:t>
      </w:r>
    </w:p>
    <w:p w14:paraId="51B07F12" w14:textId="77777777" w:rsidR="003E4156" w:rsidRPr="003E4156" w:rsidRDefault="003E4156" w:rsidP="003E4156"/>
    <w:p w14:paraId="2075DC67" w14:textId="77777777" w:rsidR="00A54DF8" w:rsidRPr="00A54DF8" w:rsidRDefault="00A54DF8" w:rsidP="00A54DF8">
      <w:pPr>
        <w:jc w:val="both"/>
        <w:rPr>
          <w:sz w:val="24"/>
          <w:szCs w:val="24"/>
        </w:rPr>
      </w:pPr>
    </w:p>
    <w:p w14:paraId="39DCFB3E" w14:textId="77777777" w:rsidR="00A54DF8" w:rsidRPr="00C21102" w:rsidRDefault="00A54DF8" w:rsidP="00C21102">
      <w:pPr>
        <w:ind w:left="360"/>
        <w:jc w:val="both"/>
        <w:rPr>
          <w:sz w:val="24"/>
          <w:szCs w:val="24"/>
        </w:rPr>
      </w:pPr>
    </w:p>
    <w:p w14:paraId="5F57D25A" w14:textId="77777777" w:rsidR="00A51414" w:rsidRPr="00A51414" w:rsidRDefault="00A51414" w:rsidP="00A65555">
      <w:pPr>
        <w:jc w:val="both"/>
        <w:rPr>
          <w:sz w:val="24"/>
          <w:szCs w:val="24"/>
        </w:rPr>
      </w:pPr>
    </w:p>
    <w:p w14:paraId="3C279E62" w14:textId="7854A799" w:rsidR="006B6DC5" w:rsidRPr="00F42C00" w:rsidRDefault="00A33981" w:rsidP="00812EA5">
      <w:pPr>
        <w:jc w:val="both"/>
        <w:rPr>
          <w:sz w:val="24"/>
          <w:szCs w:val="24"/>
        </w:rPr>
      </w:pPr>
      <w:r>
        <w:rPr>
          <w:sz w:val="24"/>
          <w:szCs w:val="24"/>
        </w:rPr>
        <w:t xml:space="preserve"> </w:t>
      </w:r>
    </w:p>
    <w:sectPr w:rsidR="006B6DC5" w:rsidRPr="00F42C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6FE"/>
    <w:multiLevelType w:val="hybridMultilevel"/>
    <w:tmpl w:val="10DC4BDC"/>
    <w:lvl w:ilvl="0" w:tplc="8BEC822E">
      <w:start w:val="1"/>
      <w:numFmt w:val="bullet"/>
      <w:lvlText w:val="•"/>
      <w:lvlJc w:val="left"/>
      <w:pPr>
        <w:tabs>
          <w:tab w:val="num" w:pos="720"/>
        </w:tabs>
        <w:ind w:left="720" w:hanging="360"/>
      </w:pPr>
      <w:rPr>
        <w:rFonts w:ascii="Times New Roman" w:hAnsi="Times New Roman" w:hint="default"/>
      </w:rPr>
    </w:lvl>
    <w:lvl w:ilvl="1" w:tplc="7EBECE0E" w:tentative="1">
      <w:start w:val="1"/>
      <w:numFmt w:val="bullet"/>
      <w:lvlText w:val="•"/>
      <w:lvlJc w:val="left"/>
      <w:pPr>
        <w:tabs>
          <w:tab w:val="num" w:pos="1440"/>
        </w:tabs>
        <w:ind w:left="1440" w:hanging="360"/>
      </w:pPr>
      <w:rPr>
        <w:rFonts w:ascii="Times New Roman" w:hAnsi="Times New Roman" w:hint="default"/>
      </w:rPr>
    </w:lvl>
    <w:lvl w:ilvl="2" w:tplc="A740B648" w:tentative="1">
      <w:start w:val="1"/>
      <w:numFmt w:val="bullet"/>
      <w:lvlText w:val="•"/>
      <w:lvlJc w:val="left"/>
      <w:pPr>
        <w:tabs>
          <w:tab w:val="num" w:pos="2160"/>
        </w:tabs>
        <w:ind w:left="2160" w:hanging="360"/>
      </w:pPr>
      <w:rPr>
        <w:rFonts w:ascii="Times New Roman" w:hAnsi="Times New Roman" w:hint="default"/>
      </w:rPr>
    </w:lvl>
    <w:lvl w:ilvl="3" w:tplc="729E7D76" w:tentative="1">
      <w:start w:val="1"/>
      <w:numFmt w:val="bullet"/>
      <w:lvlText w:val="•"/>
      <w:lvlJc w:val="left"/>
      <w:pPr>
        <w:tabs>
          <w:tab w:val="num" w:pos="2880"/>
        </w:tabs>
        <w:ind w:left="2880" w:hanging="360"/>
      </w:pPr>
      <w:rPr>
        <w:rFonts w:ascii="Times New Roman" w:hAnsi="Times New Roman" w:hint="default"/>
      </w:rPr>
    </w:lvl>
    <w:lvl w:ilvl="4" w:tplc="ACD287E4" w:tentative="1">
      <w:start w:val="1"/>
      <w:numFmt w:val="bullet"/>
      <w:lvlText w:val="•"/>
      <w:lvlJc w:val="left"/>
      <w:pPr>
        <w:tabs>
          <w:tab w:val="num" w:pos="3600"/>
        </w:tabs>
        <w:ind w:left="3600" w:hanging="360"/>
      </w:pPr>
      <w:rPr>
        <w:rFonts w:ascii="Times New Roman" w:hAnsi="Times New Roman" w:hint="default"/>
      </w:rPr>
    </w:lvl>
    <w:lvl w:ilvl="5" w:tplc="B4D4DC9E" w:tentative="1">
      <w:start w:val="1"/>
      <w:numFmt w:val="bullet"/>
      <w:lvlText w:val="•"/>
      <w:lvlJc w:val="left"/>
      <w:pPr>
        <w:tabs>
          <w:tab w:val="num" w:pos="4320"/>
        </w:tabs>
        <w:ind w:left="4320" w:hanging="360"/>
      </w:pPr>
      <w:rPr>
        <w:rFonts w:ascii="Times New Roman" w:hAnsi="Times New Roman" w:hint="default"/>
      </w:rPr>
    </w:lvl>
    <w:lvl w:ilvl="6" w:tplc="1E50455C" w:tentative="1">
      <w:start w:val="1"/>
      <w:numFmt w:val="bullet"/>
      <w:lvlText w:val="•"/>
      <w:lvlJc w:val="left"/>
      <w:pPr>
        <w:tabs>
          <w:tab w:val="num" w:pos="5040"/>
        </w:tabs>
        <w:ind w:left="5040" w:hanging="360"/>
      </w:pPr>
      <w:rPr>
        <w:rFonts w:ascii="Times New Roman" w:hAnsi="Times New Roman" w:hint="default"/>
      </w:rPr>
    </w:lvl>
    <w:lvl w:ilvl="7" w:tplc="5F6632B8" w:tentative="1">
      <w:start w:val="1"/>
      <w:numFmt w:val="bullet"/>
      <w:lvlText w:val="•"/>
      <w:lvlJc w:val="left"/>
      <w:pPr>
        <w:tabs>
          <w:tab w:val="num" w:pos="5760"/>
        </w:tabs>
        <w:ind w:left="5760" w:hanging="360"/>
      </w:pPr>
      <w:rPr>
        <w:rFonts w:ascii="Times New Roman" w:hAnsi="Times New Roman" w:hint="default"/>
      </w:rPr>
    </w:lvl>
    <w:lvl w:ilvl="8" w:tplc="05DE90D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7019B9"/>
    <w:multiLevelType w:val="hybridMultilevel"/>
    <w:tmpl w:val="09CC18AC"/>
    <w:lvl w:ilvl="0" w:tplc="EB361DCA">
      <w:start w:val="1"/>
      <w:numFmt w:val="bullet"/>
      <w:lvlText w:val=""/>
      <w:lvlJc w:val="left"/>
      <w:pPr>
        <w:tabs>
          <w:tab w:val="num" w:pos="720"/>
        </w:tabs>
        <w:ind w:left="720" w:hanging="360"/>
      </w:pPr>
      <w:rPr>
        <w:rFonts w:ascii="Wingdings 3" w:hAnsi="Wingdings 3" w:hint="default"/>
      </w:rPr>
    </w:lvl>
    <w:lvl w:ilvl="1" w:tplc="10C25C34">
      <w:numFmt w:val="bullet"/>
      <w:lvlText w:val="o"/>
      <w:lvlJc w:val="left"/>
      <w:pPr>
        <w:tabs>
          <w:tab w:val="num" w:pos="1440"/>
        </w:tabs>
        <w:ind w:left="1440" w:hanging="360"/>
      </w:pPr>
      <w:rPr>
        <w:rFonts w:ascii="Courier New" w:hAnsi="Courier New" w:hint="default"/>
      </w:rPr>
    </w:lvl>
    <w:lvl w:ilvl="2" w:tplc="9768F8D4">
      <w:start w:val="1"/>
      <w:numFmt w:val="bullet"/>
      <w:lvlText w:val=""/>
      <w:lvlJc w:val="left"/>
      <w:pPr>
        <w:tabs>
          <w:tab w:val="num" w:pos="2160"/>
        </w:tabs>
        <w:ind w:left="2160" w:hanging="360"/>
      </w:pPr>
      <w:rPr>
        <w:rFonts w:ascii="Wingdings 3" w:hAnsi="Wingdings 3" w:hint="default"/>
      </w:rPr>
    </w:lvl>
    <w:lvl w:ilvl="3" w:tplc="66CC2DB4" w:tentative="1">
      <w:start w:val="1"/>
      <w:numFmt w:val="bullet"/>
      <w:lvlText w:val=""/>
      <w:lvlJc w:val="left"/>
      <w:pPr>
        <w:tabs>
          <w:tab w:val="num" w:pos="2880"/>
        </w:tabs>
        <w:ind w:left="2880" w:hanging="360"/>
      </w:pPr>
      <w:rPr>
        <w:rFonts w:ascii="Wingdings 3" w:hAnsi="Wingdings 3" w:hint="default"/>
      </w:rPr>
    </w:lvl>
    <w:lvl w:ilvl="4" w:tplc="D5E67DE4" w:tentative="1">
      <w:start w:val="1"/>
      <w:numFmt w:val="bullet"/>
      <w:lvlText w:val=""/>
      <w:lvlJc w:val="left"/>
      <w:pPr>
        <w:tabs>
          <w:tab w:val="num" w:pos="3600"/>
        </w:tabs>
        <w:ind w:left="3600" w:hanging="360"/>
      </w:pPr>
      <w:rPr>
        <w:rFonts w:ascii="Wingdings 3" w:hAnsi="Wingdings 3" w:hint="default"/>
      </w:rPr>
    </w:lvl>
    <w:lvl w:ilvl="5" w:tplc="F5F4466E" w:tentative="1">
      <w:start w:val="1"/>
      <w:numFmt w:val="bullet"/>
      <w:lvlText w:val=""/>
      <w:lvlJc w:val="left"/>
      <w:pPr>
        <w:tabs>
          <w:tab w:val="num" w:pos="4320"/>
        </w:tabs>
        <w:ind w:left="4320" w:hanging="360"/>
      </w:pPr>
      <w:rPr>
        <w:rFonts w:ascii="Wingdings 3" w:hAnsi="Wingdings 3" w:hint="default"/>
      </w:rPr>
    </w:lvl>
    <w:lvl w:ilvl="6" w:tplc="6F06B9CE" w:tentative="1">
      <w:start w:val="1"/>
      <w:numFmt w:val="bullet"/>
      <w:lvlText w:val=""/>
      <w:lvlJc w:val="left"/>
      <w:pPr>
        <w:tabs>
          <w:tab w:val="num" w:pos="5040"/>
        </w:tabs>
        <w:ind w:left="5040" w:hanging="360"/>
      </w:pPr>
      <w:rPr>
        <w:rFonts w:ascii="Wingdings 3" w:hAnsi="Wingdings 3" w:hint="default"/>
      </w:rPr>
    </w:lvl>
    <w:lvl w:ilvl="7" w:tplc="ADCCD89A" w:tentative="1">
      <w:start w:val="1"/>
      <w:numFmt w:val="bullet"/>
      <w:lvlText w:val=""/>
      <w:lvlJc w:val="left"/>
      <w:pPr>
        <w:tabs>
          <w:tab w:val="num" w:pos="5760"/>
        </w:tabs>
        <w:ind w:left="5760" w:hanging="360"/>
      </w:pPr>
      <w:rPr>
        <w:rFonts w:ascii="Wingdings 3" w:hAnsi="Wingdings 3" w:hint="default"/>
      </w:rPr>
    </w:lvl>
    <w:lvl w:ilvl="8" w:tplc="30DE45E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9CA395E"/>
    <w:multiLevelType w:val="hybridMultilevel"/>
    <w:tmpl w:val="3C7CDF9A"/>
    <w:lvl w:ilvl="0" w:tplc="C950AFFA">
      <w:start w:val="1"/>
      <w:numFmt w:val="bullet"/>
      <w:lvlText w:val=""/>
      <w:lvlJc w:val="left"/>
      <w:pPr>
        <w:tabs>
          <w:tab w:val="num" w:pos="720"/>
        </w:tabs>
        <w:ind w:left="720" w:hanging="360"/>
      </w:pPr>
      <w:rPr>
        <w:rFonts w:ascii="Wingdings 3" w:hAnsi="Wingdings 3" w:hint="default"/>
      </w:rPr>
    </w:lvl>
    <w:lvl w:ilvl="1" w:tplc="8B96930E">
      <w:start w:val="1"/>
      <w:numFmt w:val="decimal"/>
      <w:lvlText w:val="%2."/>
      <w:lvlJc w:val="left"/>
      <w:pPr>
        <w:tabs>
          <w:tab w:val="num" w:pos="1440"/>
        </w:tabs>
        <w:ind w:left="1440" w:hanging="360"/>
      </w:pPr>
    </w:lvl>
    <w:lvl w:ilvl="2" w:tplc="01D0D302" w:tentative="1">
      <w:start w:val="1"/>
      <w:numFmt w:val="bullet"/>
      <w:lvlText w:val=""/>
      <w:lvlJc w:val="left"/>
      <w:pPr>
        <w:tabs>
          <w:tab w:val="num" w:pos="2160"/>
        </w:tabs>
        <w:ind w:left="2160" w:hanging="360"/>
      </w:pPr>
      <w:rPr>
        <w:rFonts w:ascii="Wingdings 3" w:hAnsi="Wingdings 3" w:hint="default"/>
      </w:rPr>
    </w:lvl>
    <w:lvl w:ilvl="3" w:tplc="81B45118" w:tentative="1">
      <w:start w:val="1"/>
      <w:numFmt w:val="bullet"/>
      <w:lvlText w:val=""/>
      <w:lvlJc w:val="left"/>
      <w:pPr>
        <w:tabs>
          <w:tab w:val="num" w:pos="2880"/>
        </w:tabs>
        <w:ind w:left="2880" w:hanging="360"/>
      </w:pPr>
      <w:rPr>
        <w:rFonts w:ascii="Wingdings 3" w:hAnsi="Wingdings 3" w:hint="default"/>
      </w:rPr>
    </w:lvl>
    <w:lvl w:ilvl="4" w:tplc="61B85FBA" w:tentative="1">
      <w:start w:val="1"/>
      <w:numFmt w:val="bullet"/>
      <w:lvlText w:val=""/>
      <w:lvlJc w:val="left"/>
      <w:pPr>
        <w:tabs>
          <w:tab w:val="num" w:pos="3600"/>
        </w:tabs>
        <w:ind w:left="3600" w:hanging="360"/>
      </w:pPr>
      <w:rPr>
        <w:rFonts w:ascii="Wingdings 3" w:hAnsi="Wingdings 3" w:hint="default"/>
      </w:rPr>
    </w:lvl>
    <w:lvl w:ilvl="5" w:tplc="FB9E7BE4" w:tentative="1">
      <w:start w:val="1"/>
      <w:numFmt w:val="bullet"/>
      <w:lvlText w:val=""/>
      <w:lvlJc w:val="left"/>
      <w:pPr>
        <w:tabs>
          <w:tab w:val="num" w:pos="4320"/>
        </w:tabs>
        <w:ind w:left="4320" w:hanging="360"/>
      </w:pPr>
      <w:rPr>
        <w:rFonts w:ascii="Wingdings 3" w:hAnsi="Wingdings 3" w:hint="default"/>
      </w:rPr>
    </w:lvl>
    <w:lvl w:ilvl="6" w:tplc="4A56217C" w:tentative="1">
      <w:start w:val="1"/>
      <w:numFmt w:val="bullet"/>
      <w:lvlText w:val=""/>
      <w:lvlJc w:val="left"/>
      <w:pPr>
        <w:tabs>
          <w:tab w:val="num" w:pos="5040"/>
        </w:tabs>
        <w:ind w:left="5040" w:hanging="360"/>
      </w:pPr>
      <w:rPr>
        <w:rFonts w:ascii="Wingdings 3" w:hAnsi="Wingdings 3" w:hint="default"/>
      </w:rPr>
    </w:lvl>
    <w:lvl w:ilvl="7" w:tplc="D88C209E" w:tentative="1">
      <w:start w:val="1"/>
      <w:numFmt w:val="bullet"/>
      <w:lvlText w:val=""/>
      <w:lvlJc w:val="left"/>
      <w:pPr>
        <w:tabs>
          <w:tab w:val="num" w:pos="5760"/>
        </w:tabs>
        <w:ind w:left="5760" w:hanging="360"/>
      </w:pPr>
      <w:rPr>
        <w:rFonts w:ascii="Wingdings 3" w:hAnsi="Wingdings 3" w:hint="default"/>
      </w:rPr>
    </w:lvl>
    <w:lvl w:ilvl="8" w:tplc="C166FC2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E2113F9"/>
    <w:multiLevelType w:val="hybridMultilevel"/>
    <w:tmpl w:val="D3AC1C2A"/>
    <w:lvl w:ilvl="0" w:tplc="C1067568">
      <w:start w:val="1"/>
      <w:numFmt w:val="bullet"/>
      <w:lvlText w:val=""/>
      <w:lvlJc w:val="left"/>
      <w:pPr>
        <w:tabs>
          <w:tab w:val="num" w:pos="720"/>
        </w:tabs>
        <w:ind w:left="720" w:hanging="360"/>
      </w:pPr>
      <w:rPr>
        <w:rFonts w:ascii="Wingdings 3" w:hAnsi="Wingdings 3" w:hint="default"/>
      </w:rPr>
    </w:lvl>
    <w:lvl w:ilvl="1" w:tplc="810E56B4">
      <w:numFmt w:val="bullet"/>
      <w:lvlText w:val="o"/>
      <w:lvlJc w:val="left"/>
      <w:pPr>
        <w:tabs>
          <w:tab w:val="num" w:pos="1440"/>
        </w:tabs>
        <w:ind w:left="1440" w:hanging="360"/>
      </w:pPr>
      <w:rPr>
        <w:rFonts w:ascii="Courier New" w:hAnsi="Courier New" w:hint="default"/>
      </w:rPr>
    </w:lvl>
    <w:lvl w:ilvl="2" w:tplc="B71C4080" w:tentative="1">
      <w:start w:val="1"/>
      <w:numFmt w:val="bullet"/>
      <w:lvlText w:val=""/>
      <w:lvlJc w:val="left"/>
      <w:pPr>
        <w:tabs>
          <w:tab w:val="num" w:pos="2160"/>
        </w:tabs>
        <w:ind w:left="2160" w:hanging="360"/>
      </w:pPr>
      <w:rPr>
        <w:rFonts w:ascii="Wingdings 3" w:hAnsi="Wingdings 3" w:hint="default"/>
      </w:rPr>
    </w:lvl>
    <w:lvl w:ilvl="3" w:tplc="DB34D970" w:tentative="1">
      <w:start w:val="1"/>
      <w:numFmt w:val="bullet"/>
      <w:lvlText w:val=""/>
      <w:lvlJc w:val="left"/>
      <w:pPr>
        <w:tabs>
          <w:tab w:val="num" w:pos="2880"/>
        </w:tabs>
        <w:ind w:left="2880" w:hanging="360"/>
      </w:pPr>
      <w:rPr>
        <w:rFonts w:ascii="Wingdings 3" w:hAnsi="Wingdings 3" w:hint="default"/>
      </w:rPr>
    </w:lvl>
    <w:lvl w:ilvl="4" w:tplc="1EEC9D9A" w:tentative="1">
      <w:start w:val="1"/>
      <w:numFmt w:val="bullet"/>
      <w:lvlText w:val=""/>
      <w:lvlJc w:val="left"/>
      <w:pPr>
        <w:tabs>
          <w:tab w:val="num" w:pos="3600"/>
        </w:tabs>
        <w:ind w:left="3600" w:hanging="360"/>
      </w:pPr>
      <w:rPr>
        <w:rFonts w:ascii="Wingdings 3" w:hAnsi="Wingdings 3" w:hint="default"/>
      </w:rPr>
    </w:lvl>
    <w:lvl w:ilvl="5" w:tplc="BF54A816" w:tentative="1">
      <w:start w:val="1"/>
      <w:numFmt w:val="bullet"/>
      <w:lvlText w:val=""/>
      <w:lvlJc w:val="left"/>
      <w:pPr>
        <w:tabs>
          <w:tab w:val="num" w:pos="4320"/>
        </w:tabs>
        <w:ind w:left="4320" w:hanging="360"/>
      </w:pPr>
      <w:rPr>
        <w:rFonts w:ascii="Wingdings 3" w:hAnsi="Wingdings 3" w:hint="default"/>
      </w:rPr>
    </w:lvl>
    <w:lvl w:ilvl="6" w:tplc="E8A8159A" w:tentative="1">
      <w:start w:val="1"/>
      <w:numFmt w:val="bullet"/>
      <w:lvlText w:val=""/>
      <w:lvlJc w:val="left"/>
      <w:pPr>
        <w:tabs>
          <w:tab w:val="num" w:pos="5040"/>
        </w:tabs>
        <w:ind w:left="5040" w:hanging="360"/>
      </w:pPr>
      <w:rPr>
        <w:rFonts w:ascii="Wingdings 3" w:hAnsi="Wingdings 3" w:hint="default"/>
      </w:rPr>
    </w:lvl>
    <w:lvl w:ilvl="7" w:tplc="F634AB8C" w:tentative="1">
      <w:start w:val="1"/>
      <w:numFmt w:val="bullet"/>
      <w:lvlText w:val=""/>
      <w:lvlJc w:val="left"/>
      <w:pPr>
        <w:tabs>
          <w:tab w:val="num" w:pos="5760"/>
        </w:tabs>
        <w:ind w:left="5760" w:hanging="360"/>
      </w:pPr>
      <w:rPr>
        <w:rFonts w:ascii="Wingdings 3" w:hAnsi="Wingdings 3" w:hint="default"/>
      </w:rPr>
    </w:lvl>
    <w:lvl w:ilvl="8" w:tplc="A9AA705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F694777"/>
    <w:multiLevelType w:val="hybridMultilevel"/>
    <w:tmpl w:val="B7826358"/>
    <w:lvl w:ilvl="0" w:tplc="7DC214CE">
      <w:start w:val="1"/>
      <w:numFmt w:val="bullet"/>
      <w:lvlText w:val="•"/>
      <w:lvlJc w:val="left"/>
      <w:pPr>
        <w:tabs>
          <w:tab w:val="num" w:pos="720"/>
        </w:tabs>
        <w:ind w:left="720" w:hanging="360"/>
      </w:pPr>
      <w:rPr>
        <w:rFonts w:ascii="Arial" w:hAnsi="Arial" w:hint="default"/>
      </w:rPr>
    </w:lvl>
    <w:lvl w:ilvl="1" w:tplc="978EA28A">
      <w:numFmt w:val="bullet"/>
      <w:lvlText w:val="o"/>
      <w:lvlJc w:val="left"/>
      <w:pPr>
        <w:tabs>
          <w:tab w:val="num" w:pos="1440"/>
        </w:tabs>
        <w:ind w:left="1440" w:hanging="360"/>
      </w:pPr>
      <w:rPr>
        <w:rFonts w:ascii="Courier New" w:hAnsi="Courier New" w:hint="default"/>
      </w:rPr>
    </w:lvl>
    <w:lvl w:ilvl="2" w:tplc="FF5C241A">
      <w:numFmt w:val="bullet"/>
      <w:lvlText w:val="o"/>
      <w:lvlJc w:val="left"/>
      <w:pPr>
        <w:tabs>
          <w:tab w:val="num" w:pos="2160"/>
        </w:tabs>
        <w:ind w:left="2160" w:hanging="360"/>
      </w:pPr>
      <w:rPr>
        <w:rFonts w:ascii="Courier New" w:hAnsi="Courier New" w:hint="default"/>
      </w:rPr>
    </w:lvl>
    <w:lvl w:ilvl="3" w:tplc="46A22CFC" w:tentative="1">
      <w:start w:val="1"/>
      <w:numFmt w:val="bullet"/>
      <w:lvlText w:val="•"/>
      <w:lvlJc w:val="left"/>
      <w:pPr>
        <w:tabs>
          <w:tab w:val="num" w:pos="2880"/>
        </w:tabs>
        <w:ind w:left="2880" w:hanging="360"/>
      </w:pPr>
      <w:rPr>
        <w:rFonts w:ascii="Arial" w:hAnsi="Arial" w:hint="default"/>
      </w:rPr>
    </w:lvl>
    <w:lvl w:ilvl="4" w:tplc="33E2D2DA" w:tentative="1">
      <w:start w:val="1"/>
      <w:numFmt w:val="bullet"/>
      <w:lvlText w:val="•"/>
      <w:lvlJc w:val="left"/>
      <w:pPr>
        <w:tabs>
          <w:tab w:val="num" w:pos="3600"/>
        </w:tabs>
        <w:ind w:left="3600" w:hanging="360"/>
      </w:pPr>
      <w:rPr>
        <w:rFonts w:ascii="Arial" w:hAnsi="Arial" w:hint="default"/>
      </w:rPr>
    </w:lvl>
    <w:lvl w:ilvl="5" w:tplc="6B24DCE8" w:tentative="1">
      <w:start w:val="1"/>
      <w:numFmt w:val="bullet"/>
      <w:lvlText w:val="•"/>
      <w:lvlJc w:val="left"/>
      <w:pPr>
        <w:tabs>
          <w:tab w:val="num" w:pos="4320"/>
        </w:tabs>
        <w:ind w:left="4320" w:hanging="360"/>
      </w:pPr>
      <w:rPr>
        <w:rFonts w:ascii="Arial" w:hAnsi="Arial" w:hint="default"/>
      </w:rPr>
    </w:lvl>
    <w:lvl w:ilvl="6" w:tplc="3790EC72" w:tentative="1">
      <w:start w:val="1"/>
      <w:numFmt w:val="bullet"/>
      <w:lvlText w:val="•"/>
      <w:lvlJc w:val="left"/>
      <w:pPr>
        <w:tabs>
          <w:tab w:val="num" w:pos="5040"/>
        </w:tabs>
        <w:ind w:left="5040" w:hanging="360"/>
      </w:pPr>
      <w:rPr>
        <w:rFonts w:ascii="Arial" w:hAnsi="Arial" w:hint="default"/>
      </w:rPr>
    </w:lvl>
    <w:lvl w:ilvl="7" w:tplc="61186DA4" w:tentative="1">
      <w:start w:val="1"/>
      <w:numFmt w:val="bullet"/>
      <w:lvlText w:val="•"/>
      <w:lvlJc w:val="left"/>
      <w:pPr>
        <w:tabs>
          <w:tab w:val="num" w:pos="5760"/>
        </w:tabs>
        <w:ind w:left="5760" w:hanging="360"/>
      </w:pPr>
      <w:rPr>
        <w:rFonts w:ascii="Arial" w:hAnsi="Arial" w:hint="default"/>
      </w:rPr>
    </w:lvl>
    <w:lvl w:ilvl="8" w:tplc="8AF436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EE5D1D"/>
    <w:multiLevelType w:val="hybridMultilevel"/>
    <w:tmpl w:val="EBA80F90"/>
    <w:lvl w:ilvl="0" w:tplc="77C406D8">
      <w:start w:val="1"/>
      <w:numFmt w:val="bullet"/>
      <w:lvlText w:val=""/>
      <w:lvlJc w:val="left"/>
      <w:pPr>
        <w:tabs>
          <w:tab w:val="num" w:pos="720"/>
        </w:tabs>
        <w:ind w:left="720" w:hanging="360"/>
      </w:pPr>
      <w:rPr>
        <w:rFonts w:ascii="Wingdings 3" w:hAnsi="Wingdings 3" w:hint="default"/>
      </w:rPr>
    </w:lvl>
    <w:lvl w:ilvl="1" w:tplc="D024789A">
      <w:numFmt w:val="bullet"/>
      <w:lvlText w:val="o"/>
      <w:lvlJc w:val="left"/>
      <w:pPr>
        <w:tabs>
          <w:tab w:val="num" w:pos="1440"/>
        </w:tabs>
        <w:ind w:left="1440" w:hanging="360"/>
      </w:pPr>
      <w:rPr>
        <w:rFonts w:ascii="Courier New" w:hAnsi="Courier New" w:hint="default"/>
      </w:rPr>
    </w:lvl>
    <w:lvl w:ilvl="2" w:tplc="20C0AC3E">
      <w:numFmt w:val="bullet"/>
      <w:lvlText w:val="o"/>
      <w:lvlJc w:val="left"/>
      <w:pPr>
        <w:tabs>
          <w:tab w:val="num" w:pos="2160"/>
        </w:tabs>
        <w:ind w:left="2160" w:hanging="360"/>
      </w:pPr>
      <w:rPr>
        <w:rFonts w:ascii="Courier New" w:hAnsi="Courier New" w:hint="default"/>
      </w:rPr>
    </w:lvl>
    <w:lvl w:ilvl="3" w:tplc="554822DE" w:tentative="1">
      <w:start w:val="1"/>
      <w:numFmt w:val="bullet"/>
      <w:lvlText w:val=""/>
      <w:lvlJc w:val="left"/>
      <w:pPr>
        <w:tabs>
          <w:tab w:val="num" w:pos="2880"/>
        </w:tabs>
        <w:ind w:left="2880" w:hanging="360"/>
      </w:pPr>
      <w:rPr>
        <w:rFonts w:ascii="Wingdings 3" w:hAnsi="Wingdings 3" w:hint="default"/>
      </w:rPr>
    </w:lvl>
    <w:lvl w:ilvl="4" w:tplc="24B0F91E" w:tentative="1">
      <w:start w:val="1"/>
      <w:numFmt w:val="bullet"/>
      <w:lvlText w:val=""/>
      <w:lvlJc w:val="left"/>
      <w:pPr>
        <w:tabs>
          <w:tab w:val="num" w:pos="3600"/>
        </w:tabs>
        <w:ind w:left="3600" w:hanging="360"/>
      </w:pPr>
      <w:rPr>
        <w:rFonts w:ascii="Wingdings 3" w:hAnsi="Wingdings 3" w:hint="default"/>
      </w:rPr>
    </w:lvl>
    <w:lvl w:ilvl="5" w:tplc="AC664A28" w:tentative="1">
      <w:start w:val="1"/>
      <w:numFmt w:val="bullet"/>
      <w:lvlText w:val=""/>
      <w:lvlJc w:val="left"/>
      <w:pPr>
        <w:tabs>
          <w:tab w:val="num" w:pos="4320"/>
        </w:tabs>
        <w:ind w:left="4320" w:hanging="360"/>
      </w:pPr>
      <w:rPr>
        <w:rFonts w:ascii="Wingdings 3" w:hAnsi="Wingdings 3" w:hint="default"/>
      </w:rPr>
    </w:lvl>
    <w:lvl w:ilvl="6" w:tplc="7662F8F4" w:tentative="1">
      <w:start w:val="1"/>
      <w:numFmt w:val="bullet"/>
      <w:lvlText w:val=""/>
      <w:lvlJc w:val="left"/>
      <w:pPr>
        <w:tabs>
          <w:tab w:val="num" w:pos="5040"/>
        </w:tabs>
        <w:ind w:left="5040" w:hanging="360"/>
      </w:pPr>
      <w:rPr>
        <w:rFonts w:ascii="Wingdings 3" w:hAnsi="Wingdings 3" w:hint="default"/>
      </w:rPr>
    </w:lvl>
    <w:lvl w:ilvl="7" w:tplc="645444F4" w:tentative="1">
      <w:start w:val="1"/>
      <w:numFmt w:val="bullet"/>
      <w:lvlText w:val=""/>
      <w:lvlJc w:val="left"/>
      <w:pPr>
        <w:tabs>
          <w:tab w:val="num" w:pos="5760"/>
        </w:tabs>
        <w:ind w:left="5760" w:hanging="360"/>
      </w:pPr>
      <w:rPr>
        <w:rFonts w:ascii="Wingdings 3" w:hAnsi="Wingdings 3" w:hint="default"/>
      </w:rPr>
    </w:lvl>
    <w:lvl w:ilvl="8" w:tplc="BDFAC8B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7BB6E6D"/>
    <w:multiLevelType w:val="hybridMultilevel"/>
    <w:tmpl w:val="2A4CFBEE"/>
    <w:lvl w:ilvl="0" w:tplc="70A273E0">
      <w:start w:val="1"/>
      <w:numFmt w:val="bullet"/>
      <w:lvlText w:val=""/>
      <w:lvlJc w:val="left"/>
      <w:pPr>
        <w:tabs>
          <w:tab w:val="num" w:pos="720"/>
        </w:tabs>
        <w:ind w:left="720" w:hanging="360"/>
      </w:pPr>
      <w:rPr>
        <w:rFonts w:ascii="Wingdings 3" w:hAnsi="Wingdings 3" w:hint="default"/>
      </w:rPr>
    </w:lvl>
    <w:lvl w:ilvl="1" w:tplc="C06EB760">
      <w:numFmt w:val="bullet"/>
      <w:lvlText w:val="o"/>
      <w:lvlJc w:val="left"/>
      <w:pPr>
        <w:tabs>
          <w:tab w:val="num" w:pos="1440"/>
        </w:tabs>
        <w:ind w:left="1440" w:hanging="360"/>
      </w:pPr>
      <w:rPr>
        <w:rFonts w:ascii="Courier New" w:hAnsi="Courier New" w:hint="default"/>
      </w:rPr>
    </w:lvl>
    <w:lvl w:ilvl="2" w:tplc="93AA86DC" w:tentative="1">
      <w:start w:val="1"/>
      <w:numFmt w:val="bullet"/>
      <w:lvlText w:val=""/>
      <w:lvlJc w:val="left"/>
      <w:pPr>
        <w:tabs>
          <w:tab w:val="num" w:pos="2160"/>
        </w:tabs>
        <w:ind w:left="2160" w:hanging="360"/>
      </w:pPr>
      <w:rPr>
        <w:rFonts w:ascii="Wingdings 3" w:hAnsi="Wingdings 3" w:hint="default"/>
      </w:rPr>
    </w:lvl>
    <w:lvl w:ilvl="3" w:tplc="19763C16" w:tentative="1">
      <w:start w:val="1"/>
      <w:numFmt w:val="bullet"/>
      <w:lvlText w:val=""/>
      <w:lvlJc w:val="left"/>
      <w:pPr>
        <w:tabs>
          <w:tab w:val="num" w:pos="2880"/>
        </w:tabs>
        <w:ind w:left="2880" w:hanging="360"/>
      </w:pPr>
      <w:rPr>
        <w:rFonts w:ascii="Wingdings 3" w:hAnsi="Wingdings 3" w:hint="default"/>
      </w:rPr>
    </w:lvl>
    <w:lvl w:ilvl="4" w:tplc="9C98F5EC" w:tentative="1">
      <w:start w:val="1"/>
      <w:numFmt w:val="bullet"/>
      <w:lvlText w:val=""/>
      <w:lvlJc w:val="left"/>
      <w:pPr>
        <w:tabs>
          <w:tab w:val="num" w:pos="3600"/>
        </w:tabs>
        <w:ind w:left="3600" w:hanging="360"/>
      </w:pPr>
      <w:rPr>
        <w:rFonts w:ascii="Wingdings 3" w:hAnsi="Wingdings 3" w:hint="default"/>
      </w:rPr>
    </w:lvl>
    <w:lvl w:ilvl="5" w:tplc="DEC266B2" w:tentative="1">
      <w:start w:val="1"/>
      <w:numFmt w:val="bullet"/>
      <w:lvlText w:val=""/>
      <w:lvlJc w:val="left"/>
      <w:pPr>
        <w:tabs>
          <w:tab w:val="num" w:pos="4320"/>
        </w:tabs>
        <w:ind w:left="4320" w:hanging="360"/>
      </w:pPr>
      <w:rPr>
        <w:rFonts w:ascii="Wingdings 3" w:hAnsi="Wingdings 3" w:hint="default"/>
      </w:rPr>
    </w:lvl>
    <w:lvl w:ilvl="6" w:tplc="4A6A4110" w:tentative="1">
      <w:start w:val="1"/>
      <w:numFmt w:val="bullet"/>
      <w:lvlText w:val=""/>
      <w:lvlJc w:val="left"/>
      <w:pPr>
        <w:tabs>
          <w:tab w:val="num" w:pos="5040"/>
        </w:tabs>
        <w:ind w:left="5040" w:hanging="360"/>
      </w:pPr>
      <w:rPr>
        <w:rFonts w:ascii="Wingdings 3" w:hAnsi="Wingdings 3" w:hint="default"/>
      </w:rPr>
    </w:lvl>
    <w:lvl w:ilvl="7" w:tplc="9766AD82" w:tentative="1">
      <w:start w:val="1"/>
      <w:numFmt w:val="bullet"/>
      <w:lvlText w:val=""/>
      <w:lvlJc w:val="left"/>
      <w:pPr>
        <w:tabs>
          <w:tab w:val="num" w:pos="5760"/>
        </w:tabs>
        <w:ind w:left="5760" w:hanging="360"/>
      </w:pPr>
      <w:rPr>
        <w:rFonts w:ascii="Wingdings 3" w:hAnsi="Wingdings 3" w:hint="default"/>
      </w:rPr>
    </w:lvl>
    <w:lvl w:ilvl="8" w:tplc="EE164C74"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11B37EA"/>
    <w:multiLevelType w:val="hybridMultilevel"/>
    <w:tmpl w:val="862CCBDE"/>
    <w:lvl w:ilvl="0" w:tplc="B0C88DAE">
      <w:start w:val="1"/>
      <w:numFmt w:val="bullet"/>
      <w:lvlText w:val="o"/>
      <w:lvlJc w:val="left"/>
      <w:pPr>
        <w:tabs>
          <w:tab w:val="num" w:pos="720"/>
        </w:tabs>
        <w:ind w:left="720" w:hanging="360"/>
      </w:pPr>
      <w:rPr>
        <w:rFonts w:ascii="Courier New" w:hAnsi="Courier New" w:hint="default"/>
      </w:rPr>
    </w:lvl>
    <w:lvl w:ilvl="1" w:tplc="EA1854E6">
      <w:start w:val="1"/>
      <w:numFmt w:val="bullet"/>
      <w:lvlText w:val="o"/>
      <w:lvlJc w:val="left"/>
      <w:pPr>
        <w:tabs>
          <w:tab w:val="num" w:pos="1440"/>
        </w:tabs>
        <w:ind w:left="1440" w:hanging="360"/>
      </w:pPr>
      <w:rPr>
        <w:rFonts w:ascii="Courier New" w:hAnsi="Courier New" w:hint="default"/>
      </w:rPr>
    </w:lvl>
    <w:lvl w:ilvl="2" w:tplc="6CB829F4" w:tentative="1">
      <w:start w:val="1"/>
      <w:numFmt w:val="bullet"/>
      <w:lvlText w:val="o"/>
      <w:lvlJc w:val="left"/>
      <w:pPr>
        <w:tabs>
          <w:tab w:val="num" w:pos="2160"/>
        </w:tabs>
        <w:ind w:left="2160" w:hanging="360"/>
      </w:pPr>
      <w:rPr>
        <w:rFonts w:ascii="Courier New" w:hAnsi="Courier New" w:hint="default"/>
      </w:rPr>
    </w:lvl>
    <w:lvl w:ilvl="3" w:tplc="BF5C9C92" w:tentative="1">
      <w:start w:val="1"/>
      <w:numFmt w:val="bullet"/>
      <w:lvlText w:val="o"/>
      <w:lvlJc w:val="left"/>
      <w:pPr>
        <w:tabs>
          <w:tab w:val="num" w:pos="2880"/>
        </w:tabs>
        <w:ind w:left="2880" w:hanging="360"/>
      </w:pPr>
      <w:rPr>
        <w:rFonts w:ascii="Courier New" w:hAnsi="Courier New" w:hint="default"/>
      </w:rPr>
    </w:lvl>
    <w:lvl w:ilvl="4" w:tplc="163449B8" w:tentative="1">
      <w:start w:val="1"/>
      <w:numFmt w:val="bullet"/>
      <w:lvlText w:val="o"/>
      <w:lvlJc w:val="left"/>
      <w:pPr>
        <w:tabs>
          <w:tab w:val="num" w:pos="3600"/>
        </w:tabs>
        <w:ind w:left="3600" w:hanging="360"/>
      </w:pPr>
      <w:rPr>
        <w:rFonts w:ascii="Courier New" w:hAnsi="Courier New" w:hint="default"/>
      </w:rPr>
    </w:lvl>
    <w:lvl w:ilvl="5" w:tplc="7FC675EE" w:tentative="1">
      <w:start w:val="1"/>
      <w:numFmt w:val="bullet"/>
      <w:lvlText w:val="o"/>
      <w:lvlJc w:val="left"/>
      <w:pPr>
        <w:tabs>
          <w:tab w:val="num" w:pos="4320"/>
        </w:tabs>
        <w:ind w:left="4320" w:hanging="360"/>
      </w:pPr>
      <w:rPr>
        <w:rFonts w:ascii="Courier New" w:hAnsi="Courier New" w:hint="default"/>
      </w:rPr>
    </w:lvl>
    <w:lvl w:ilvl="6" w:tplc="A8847BAE" w:tentative="1">
      <w:start w:val="1"/>
      <w:numFmt w:val="bullet"/>
      <w:lvlText w:val="o"/>
      <w:lvlJc w:val="left"/>
      <w:pPr>
        <w:tabs>
          <w:tab w:val="num" w:pos="5040"/>
        </w:tabs>
        <w:ind w:left="5040" w:hanging="360"/>
      </w:pPr>
      <w:rPr>
        <w:rFonts w:ascii="Courier New" w:hAnsi="Courier New" w:hint="default"/>
      </w:rPr>
    </w:lvl>
    <w:lvl w:ilvl="7" w:tplc="69A4434A" w:tentative="1">
      <w:start w:val="1"/>
      <w:numFmt w:val="bullet"/>
      <w:lvlText w:val="o"/>
      <w:lvlJc w:val="left"/>
      <w:pPr>
        <w:tabs>
          <w:tab w:val="num" w:pos="5760"/>
        </w:tabs>
        <w:ind w:left="5760" w:hanging="360"/>
      </w:pPr>
      <w:rPr>
        <w:rFonts w:ascii="Courier New" w:hAnsi="Courier New" w:hint="default"/>
      </w:rPr>
    </w:lvl>
    <w:lvl w:ilvl="8" w:tplc="FDD8EBD0"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69D97C6B"/>
    <w:multiLevelType w:val="hybridMultilevel"/>
    <w:tmpl w:val="D77AE202"/>
    <w:lvl w:ilvl="0" w:tplc="E4E02340">
      <w:start w:val="1"/>
      <w:numFmt w:val="bullet"/>
      <w:lvlText w:val=""/>
      <w:lvlJc w:val="left"/>
      <w:pPr>
        <w:tabs>
          <w:tab w:val="num" w:pos="720"/>
        </w:tabs>
        <w:ind w:left="720" w:hanging="360"/>
      </w:pPr>
      <w:rPr>
        <w:rFonts w:ascii="Wingdings 3" w:hAnsi="Wingdings 3" w:hint="default"/>
      </w:rPr>
    </w:lvl>
    <w:lvl w:ilvl="1" w:tplc="CBB2E988">
      <w:numFmt w:val="bullet"/>
      <w:lvlText w:val=""/>
      <w:lvlJc w:val="left"/>
      <w:pPr>
        <w:tabs>
          <w:tab w:val="num" w:pos="1440"/>
        </w:tabs>
        <w:ind w:left="1440" w:hanging="360"/>
      </w:pPr>
      <w:rPr>
        <w:rFonts w:ascii="Wingdings 3" w:hAnsi="Wingdings 3" w:hint="default"/>
      </w:rPr>
    </w:lvl>
    <w:lvl w:ilvl="2" w:tplc="BFA0D03C">
      <w:numFmt w:val="bullet"/>
      <w:lvlText w:val=""/>
      <w:lvlJc w:val="left"/>
      <w:pPr>
        <w:tabs>
          <w:tab w:val="num" w:pos="2160"/>
        </w:tabs>
        <w:ind w:left="2160" w:hanging="360"/>
      </w:pPr>
      <w:rPr>
        <w:rFonts w:ascii="Wingdings 3" w:hAnsi="Wingdings 3" w:hint="default"/>
      </w:rPr>
    </w:lvl>
    <w:lvl w:ilvl="3" w:tplc="192854F2" w:tentative="1">
      <w:start w:val="1"/>
      <w:numFmt w:val="bullet"/>
      <w:lvlText w:val=""/>
      <w:lvlJc w:val="left"/>
      <w:pPr>
        <w:tabs>
          <w:tab w:val="num" w:pos="2880"/>
        </w:tabs>
        <w:ind w:left="2880" w:hanging="360"/>
      </w:pPr>
      <w:rPr>
        <w:rFonts w:ascii="Wingdings 3" w:hAnsi="Wingdings 3" w:hint="default"/>
      </w:rPr>
    </w:lvl>
    <w:lvl w:ilvl="4" w:tplc="469EB080" w:tentative="1">
      <w:start w:val="1"/>
      <w:numFmt w:val="bullet"/>
      <w:lvlText w:val=""/>
      <w:lvlJc w:val="left"/>
      <w:pPr>
        <w:tabs>
          <w:tab w:val="num" w:pos="3600"/>
        </w:tabs>
        <w:ind w:left="3600" w:hanging="360"/>
      </w:pPr>
      <w:rPr>
        <w:rFonts w:ascii="Wingdings 3" w:hAnsi="Wingdings 3" w:hint="default"/>
      </w:rPr>
    </w:lvl>
    <w:lvl w:ilvl="5" w:tplc="9BA80B3A" w:tentative="1">
      <w:start w:val="1"/>
      <w:numFmt w:val="bullet"/>
      <w:lvlText w:val=""/>
      <w:lvlJc w:val="left"/>
      <w:pPr>
        <w:tabs>
          <w:tab w:val="num" w:pos="4320"/>
        </w:tabs>
        <w:ind w:left="4320" w:hanging="360"/>
      </w:pPr>
      <w:rPr>
        <w:rFonts w:ascii="Wingdings 3" w:hAnsi="Wingdings 3" w:hint="default"/>
      </w:rPr>
    </w:lvl>
    <w:lvl w:ilvl="6" w:tplc="10D8836E" w:tentative="1">
      <w:start w:val="1"/>
      <w:numFmt w:val="bullet"/>
      <w:lvlText w:val=""/>
      <w:lvlJc w:val="left"/>
      <w:pPr>
        <w:tabs>
          <w:tab w:val="num" w:pos="5040"/>
        </w:tabs>
        <w:ind w:left="5040" w:hanging="360"/>
      </w:pPr>
      <w:rPr>
        <w:rFonts w:ascii="Wingdings 3" w:hAnsi="Wingdings 3" w:hint="default"/>
      </w:rPr>
    </w:lvl>
    <w:lvl w:ilvl="7" w:tplc="A1D6F956" w:tentative="1">
      <w:start w:val="1"/>
      <w:numFmt w:val="bullet"/>
      <w:lvlText w:val=""/>
      <w:lvlJc w:val="left"/>
      <w:pPr>
        <w:tabs>
          <w:tab w:val="num" w:pos="5760"/>
        </w:tabs>
        <w:ind w:left="5760" w:hanging="360"/>
      </w:pPr>
      <w:rPr>
        <w:rFonts w:ascii="Wingdings 3" w:hAnsi="Wingdings 3" w:hint="default"/>
      </w:rPr>
    </w:lvl>
    <w:lvl w:ilvl="8" w:tplc="F3C46BA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26A101B"/>
    <w:multiLevelType w:val="hybridMultilevel"/>
    <w:tmpl w:val="0512E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E2523BD"/>
    <w:multiLevelType w:val="hybridMultilevel"/>
    <w:tmpl w:val="6EF07AF2"/>
    <w:lvl w:ilvl="0" w:tplc="384AFC06">
      <w:start w:val="1"/>
      <w:numFmt w:val="bullet"/>
      <w:lvlText w:val="•"/>
      <w:lvlJc w:val="left"/>
      <w:pPr>
        <w:tabs>
          <w:tab w:val="num" w:pos="720"/>
        </w:tabs>
        <w:ind w:left="720" w:hanging="360"/>
      </w:pPr>
      <w:rPr>
        <w:rFonts w:ascii="Times New Roman" w:hAnsi="Times New Roman" w:hint="default"/>
      </w:rPr>
    </w:lvl>
    <w:lvl w:ilvl="1" w:tplc="351CD016" w:tentative="1">
      <w:start w:val="1"/>
      <w:numFmt w:val="bullet"/>
      <w:lvlText w:val="•"/>
      <w:lvlJc w:val="left"/>
      <w:pPr>
        <w:tabs>
          <w:tab w:val="num" w:pos="1440"/>
        </w:tabs>
        <w:ind w:left="1440" w:hanging="360"/>
      </w:pPr>
      <w:rPr>
        <w:rFonts w:ascii="Times New Roman" w:hAnsi="Times New Roman" w:hint="default"/>
      </w:rPr>
    </w:lvl>
    <w:lvl w:ilvl="2" w:tplc="813446FC" w:tentative="1">
      <w:start w:val="1"/>
      <w:numFmt w:val="bullet"/>
      <w:lvlText w:val="•"/>
      <w:lvlJc w:val="left"/>
      <w:pPr>
        <w:tabs>
          <w:tab w:val="num" w:pos="2160"/>
        </w:tabs>
        <w:ind w:left="2160" w:hanging="360"/>
      </w:pPr>
      <w:rPr>
        <w:rFonts w:ascii="Times New Roman" w:hAnsi="Times New Roman" w:hint="default"/>
      </w:rPr>
    </w:lvl>
    <w:lvl w:ilvl="3" w:tplc="A2C28C9A" w:tentative="1">
      <w:start w:val="1"/>
      <w:numFmt w:val="bullet"/>
      <w:lvlText w:val="•"/>
      <w:lvlJc w:val="left"/>
      <w:pPr>
        <w:tabs>
          <w:tab w:val="num" w:pos="2880"/>
        </w:tabs>
        <w:ind w:left="2880" w:hanging="360"/>
      </w:pPr>
      <w:rPr>
        <w:rFonts w:ascii="Times New Roman" w:hAnsi="Times New Roman" w:hint="default"/>
      </w:rPr>
    </w:lvl>
    <w:lvl w:ilvl="4" w:tplc="5D747EB2" w:tentative="1">
      <w:start w:val="1"/>
      <w:numFmt w:val="bullet"/>
      <w:lvlText w:val="•"/>
      <w:lvlJc w:val="left"/>
      <w:pPr>
        <w:tabs>
          <w:tab w:val="num" w:pos="3600"/>
        </w:tabs>
        <w:ind w:left="3600" w:hanging="360"/>
      </w:pPr>
      <w:rPr>
        <w:rFonts w:ascii="Times New Roman" w:hAnsi="Times New Roman" w:hint="default"/>
      </w:rPr>
    </w:lvl>
    <w:lvl w:ilvl="5" w:tplc="0DC22EBC" w:tentative="1">
      <w:start w:val="1"/>
      <w:numFmt w:val="bullet"/>
      <w:lvlText w:val="•"/>
      <w:lvlJc w:val="left"/>
      <w:pPr>
        <w:tabs>
          <w:tab w:val="num" w:pos="4320"/>
        </w:tabs>
        <w:ind w:left="4320" w:hanging="360"/>
      </w:pPr>
      <w:rPr>
        <w:rFonts w:ascii="Times New Roman" w:hAnsi="Times New Roman" w:hint="default"/>
      </w:rPr>
    </w:lvl>
    <w:lvl w:ilvl="6" w:tplc="411ADAA0" w:tentative="1">
      <w:start w:val="1"/>
      <w:numFmt w:val="bullet"/>
      <w:lvlText w:val="•"/>
      <w:lvlJc w:val="left"/>
      <w:pPr>
        <w:tabs>
          <w:tab w:val="num" w:pos="5040"/>
        </w:tabs>
        <w:ind w:left="5040" w:hanging="360"/>
      </w:pPr>
      <w:rPr>
        <w:rFonts w:ascii="Times New Roman" w:hAnsi="Times New Roman" w:hint="default"/>
      </w:rPr>
    </w:lvl>
    <w:lvl w:ilvl="7" w:tplc="B1AC85BC" w:tentative="1">
      <w:start w:val="1"/>
      <w:numFmt w:val="bullet"/>
      <w:lvlText w:val="•"/>
      <w:lvlJc w:val="left"/>
      <w:pPr>
        <w:tabs>
          <w:tab w:val="num" w:pos="5760"/>
        </w:tabs>
        <w:ind w:left="5760" w:hanging="360"/>
      </w:pPr>
      <w:rPr>
        <w:rFonts w:ascii="Times New Roman" w:hAnsi="Times New Roman" w:hint="default"/>
      </w:rPr>
    </w:lvl>
    <w:lvl w:ilvl="8" w:tplc="FF3687C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F8B45E5"/>
    <w:multiLevelType w:val="hybridMultilevel"/>
    <w:tmpl w:val="5282DEFE"/>
    <w:lvl w:ilvl="0" w:tplc="65B42C26">
      <w:start w:val="1"/>
      <w:numFmt w:val="bullet"/>
      <w:lvlText w:val=""/>
      <w:lvlJc w:val="left"/>
      <w:pPr>
        <w:tabs>
          <w:tab w:val="num" w:pos="720"/>
        </w:tabs>
        <w:ind w:left="720" w:hanging="360"/>
      </w:pPr>
      <w:rPr>
        <w:rFonts w:ascii="Wingdings 3" w:hAnsi="Wingdings 3" w:hint="default"/>
      </w:rPr>
    </w:lvl>
    <w:lvl w:ilvl="1" w:tplc="2D160F1A">
      <w:numFmt w:val="bullet"/>
      <w:lvlText w:val=""/>
      <w:lvlJc w:val="left"/>
      <w:pPr>
        <w:tabs>
          <w:tab w:val="num" w:pos="1440"/>
        </w:tabs>
        <w:ind w:left="1440" w:hanging="360"/>
      </w:pPr>
      <w:rPr>
        <w:rFonts w:ascii="Wingdings 3" w:hAnsi="Wingdings 3" w:hint="default"/>
      </w:rPr>
    </w:lvl>
    <w:lvl w:ilvl="2" w:tplc="D51ACF00" w:tentative="1">
      <w:start w:val="1"/>
      <w:numFmt w:val="bullet"/>
      <w:lvlText w:val=""/>
      <w:lvlJc w:val="left"/>
      <w:pPr>
        <w:tabs>
          <w:tab w:val="num" w:pos="2160"/>
        </w:tabs>
        <w:ind w:left="2160" w:hanging="360"/>
      </w:pPr>
      <w:rPr>
        <w:rFonts w:ascii="Wingdings 3" w:hAnsi="Wingdings 3" w:hint="default"/>
      </w:rPr>
    </w:lvl>
    <w:lvl w:ilvl="3" w:tplc="AF9EF2EC" w:tentative="1">
      <w:start w:val="1"/>
      <w:numFmt w:val="bullet"/>
      <w:lvlText w:val=""/>
      <w:lvlJc w:val="left"/>
      <w:pPr>
        <w:tabs>
          <w:tab w:val="num" w:pos="2880"/>
        </w:tabs>
        <w:ind w:left="2880" w:hanging="360"/>
      </w:pPr>
      <w:rPr>
        <w:rFonts w:ascii="Wingdings 3" w:hAnsi="Wingdings 3" w:hint="default"/>
      </w:rPr>
    </w:lvl>
    <w:lvl w:ilvl="4" w:tplc="E5CA2526" w:tentative="1">
      <w:start w:val="1"/>
      <w:numFmt w:val="bullet"/>
      <w:lvlText w:val=""/>
      <w:lvlJc w:val="left"/>
      <w:pPr>
        <w:tabs>
          <w:tab w:val="num" w:pos="3600"/>
        </w:tabs>
        <w:ind w:left="3600" w:hanging="360"/>
      </w:pPr>
      <w:rPr>
        <w:rFonts w:ascii="Wingdings 3" w:hAnsi="Wingdings 3" w:hint="default"/>
      </w:rPr>
    </w:lvl>
    <w:lvl w:ilvl="5" w:tplc="A0462104" w:tentative="1">
      <w:start w:val="1"/>
      <w:numFmt w:val="bullet"/>
      <w:lvlText w:val=""/>
      <w:lvlJc w:val="left"/>
      <w:pPr>
        <w:tabs>
          <w:tab w:val="num" w:pos="4320"/>
        </w:tabs>
        <w:ind w:left="4320" w:hanging="360"/>
      </w:pPr>
      <w:rPr>
        <w:rFonts w:ascii="Wingdings 3" w:hAnsi="Wingdings 3" w:hint="default"/>
      </w:rPr>
    </w:lvl>
    <w:lvl w:ilvl="6" w:tplc="EB6E8D78" w:tentative="1">
      <w:start w:val="1"/>
      <w:numFmt w:val="bullet"/>
      <w:lvlText w:val=""/>
      <w:lvlJc w:val="left"/>
      <w:pPr>
        <w:tabs>
          <w:tab w:val="num" w:pos="5040"/>
        </w:tabs>
        <w:ind w:left="5040" w:hanging="360"/>
      </w:pPr>
      <w:rPr>
        <w:rFonts w:ascii="Wingdings 3" w:hAnsi="Wingdings 3" w:hint="default"/>
      </w:rPr>
    </w:lvl>
    <w:lvl w:ilvl="7" w:tplc="B218CFAC" w:tentative="1">
      <w:start w:val="1"/>
      <w:numFmt w:val="bullet"/>
      <w:lvlText w:val=""/>
      <w:lvlJc w:val="left"/>
      <w:pPr>
        <w:tabs>
          <w:tab w:val="num" w:pos="5760"/>
        </w:tabs>
        <w:ind w:left="5760" w:hanging="360"/>
      </w:pPr>
      <w:rPr>
        <w:rFonts w:ascii="Wingdings 3" w:hAnsi="Wingdings 3" w:hint="default"/>
      </w:rPr>
    </w:lvl>
    <w:lvl w:ilvl="8" w:tplc="B8BC9B42" w:tentative="1">
      <w:start w:val="1"/>
      <w:numFmt w:val="bullet"/>
      <w:lvlText w:val=""/>
      <w:lvlJc w:val="left"/>
      <w:pPr>
        <w:tabs>
          <w:tab w:val="num" w:pos="6480"/>
        </w:tabs>
        <w:ind w:left="6480" w:hanging="360"/>
      </w:pPr>
      <w:rPr>
        <w:rFonts w:ascii="Wingdings 3" w:hAnsi="Wingdings 3" w:hint="default"/>
      </w:rPr>
    </w:lvl>
  </w:abstractNum>
  <w:num w:numId="1" w16cid:durableId="259679124">
    <w:abstractNumId w:val="2"/>
  </w:num>
  <w:num w:numId="2" w16cid:durableId="303506259">
    <w:abstractNumId w:val="9"/>
  </w:num>
  <w:num w:numId="3" w16cid:durableId="1482959787">
    <w:abstractNumId w:val="1"/>
  </w:num>
  <w:num w:numId="4" w16cid:durableId="1640381713">
    <w:abstractNumId w:val="5"/>
  </w:num>
  <w:num w:numId="5" w16cid:durableId="1069496867">
    <w:abstractNumId w:val="6"/>
  </w:num>
  <w:num w:numId="6" w16cid:durableId="1149174194">
    <w:abstractNumId w:val="4"/>
  </w:num>
  <w:num w:numId="7" w16cid:durableId="1802729752">
    <w:abstractNumId w:val="3"/>
  </w:num>
  <w:num w:numId="8" w16cid:durableId="263274003">
    <w:abstractNumId w:val="7"/>
  </w:num>
  <w:num w:numId="9" w16cid:durableId="1611667980">
    <w:abstractNumId w:val="8"/>
  </w:num>
  <w:num w:numId="10" w16cid:durableId="2020309746">
    <w:abstractNumId w:val="0"/>
  </w:num>
  <w:num w:numId="11" w16cid:durableId="448471199">
    <w:abstractNumId w:val="10"/>
  </w:num>
  <w:num w:numId="12" w16cid:durableId="1741253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52"/>
    <w:rsid w:val="000E1218"/>
    <w:rsid w:val="00260B52"/>
    <w:rsid w:val="0026325D"/>
    <w:rsid w:val="00387072"/>
    <w:rsid w:val="003E4156"/>
    <w:rsid w:val="0061019B"/>
    <w:rsid w:val="006B6DC5"/>
    <w:rsid w:val="006E14EA"/>
    <w:rsid w:val="00705EFF"/>
    <w:rsid w:val="00713397"/>
    <w:rsid w:val="00780974"/>
    <w:rsid w:val="007F7576"/>
    <w:rsid w:val="007F76DE"/>
    <w:rsid w:val="00812EA5"/>
    <w:rsid w:val="0082557C"/>
    <w:rsid w:val="009858A9"/>
    <w:rsid w:val="009975E7"/>
    <w:rsid w:val="00A3098A"/>
    <w:rsid w:val="00A33981"/>
    <w:rsid w:val="00A51414"/>
    <w:rsid w:val="00A54DF8"/>
    <w:rsid w:val="00A60FC0"/>
    <w:rsid w:val="00A65555"/>
    <w:rsid w:val="00BB7A84"/>
    <w:rsid w:val="00C21102"/>
    <w:rsid w:val="00C758C6"/>
    <w:rsid w:val="00CC7B9E"/>
    <w:rsid w:val="00CF3F65"/>
    <w:rsid w:val="00D23B7F"/>
    <w:rsid w:val="00D378ED"/>
    <w:rsid w:val="00DC1F18"/>
    <w:rsid w:val="00DF0132"/>
    <w:rsid w:val="00E007AF"/>
    <w:rsid w:val="00E277A8"/>
    <w:rsid w:val="00E72536"/>
    <w:rsid w:val="00F42C00"/>
    <w:rsid w:val="00FF7C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6BD6"/>
  <w15:chartTrackingRefBased/>
  <w15:docId w15:val="{3337432E-A70C-4B24-89AD-DDBDD6DC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60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260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60B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60B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60B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60B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0B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0B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0B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0B5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260B5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60B5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60B5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60B5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60B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60B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60B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60B52"/>
    <w:rPr>
      <w:rFonts w:eastAsiaTheme="majorEastAsia" w:cstheme="majorBidi"/>
      <w:color w:val="272727" w:themeColor="text1" w:themeTint="D8"/>
    </w:rPr>
  </w:style>
  <w:style w:type="paragraph" w:styleId="a3">
    <w:name w:val="Title"/>
    <w:basedOn w:val="a"/>
    <w:next w:val="a"/>
    <w:link w:val="Char"/>
    <w:uiPriority w:val="10"/>
    <w:qFormat/>
    <w:rsid w:val="00260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60B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0B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60B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0B52"/>
    <w:pPr>
      <w:spacing w:before="160"/>
      <w:jc w:val="center"/>
    </w:pPr>
    <w:rPr>
      <w:i/>
      <w:iCs/>
      <w:color w:val="404040" w:themeColor="text1" w:themeTint="BF"/>
    </w:rPr>
  </w:style>
  <w:style w:type="character" w:customStyle="1" w:styleId="Char1">
    <w:name w:val="Απόσπασμα Char"/>
    <w:basedOn w:val="a0"/>
    <w:link w:val="a5"/>
    <w:uiPriority w:val="29"/>
    <w:rsid w:val="00260B52"/>
    <w:rPr>
      <w:i/>
      <w:iCs/>
      <w:color w:val="404040" w:themeColor="text1" w:themeTint="BF"/>
    </w:rPr>
  </w:style>
  <w:style w:type="paragraph" w:styleId="a6">
    <w:name w:val="List Paragraph"/>
    <w:basedOn w:val="a"/>
    <w:uiPriority w:val="34"/>
    <w:qFormat/>
    <w:rsid w:val="00260B52"/>
    <w:pPr>
      <w:ind w:left="720"/>
      <w:contextualSpacing/>
    </w:pPr>
  </w:style>
  <w:style w:type="character" w:styleId="a7">
    <w:name w:val="Intense Emphasis"/>
    <w:basedOn w:val="a0"/>
    <w:uiPriority w:val="21"/>
    <w:qFormat/>
    <w:rsid w:val="00260B52"/>
    <w:rPr>
      <w:i/>
      <w:iCs/>
      <w:color w:val="0F4761" w:themeColor="accent1" w:themeShade="BF"/>
    </w:rPr>
  </w:style>
  <w:style w:type="paragraph" w:styleId="a8">
    <w:name w:val="Intense Quote"/>
    <w:basedOn w:val="a"/>
    <w:next w:val="a"/>
    <w:link w:val="Char2"/>
    <w:uiPriority w:val="30"/>
    <w:qFormat/>
    <w:rsid w:val="0026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60B52"/>
    <w:rPr>
      <w:i/>
      <w:iCs/>
      <w:color w:val="0F4761" w:themeColor="accent1" w:themeShade="BF"/>
    </w:rPr>
  </w:style>
  <w:style w:type="character" w:styleId="a9">
    <w:name w:val="Intense Reference"/>
    <w:basedOn w:val="a0"/>
    <w:uiPriority w:val="32"/>
    <w:qFormat/>
    <w:rsid w:val="00260B52"/>
    <w:rPr>
      <w:b/>
      <w:bCs/>
      <w:smallCaps/>
      <w:color w:val="0F4761" w:themeColor="accent1" w:themeShade="BF"/>
      <w:spacing w:val="5"/>
    </w:rPr>
  </w:style>
  <w:style w:type="paragraph" w:styleId="Web">
    <w:name w:val="Normal (Web)"/>
    <w:basedOn w:val="a"/>
    <w:uiPriority w:val="99"/>
    <w:semiHidden/>
    <w:unhideWhenUsed/>
    <w:rsid w:val="00CF3F6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unhideWhenUsed/>
    <w:rsid w:val="00F42C00"/>
    <w:rPr>
      <w:color w:val="467886" w:themeColor="hyperlink"/>
      <w:u w:val="single"/>
    </w:rPr>
  </w:style>
  <w:style w:type="character" w:styleId="aa">
    <w:name w:val="Unresolved Mention"/>
    <w:basedOn w:val="a0"/>
    <w:uiPriority w:val="99"/>
    <w:semiHidden/>
    <w:unhideWhenUsed/>
    <w:rsid w:val="00F42C00"/>
    <w:rPr>
      <w:color w:val="605E5C"/>
      <w:shd w:val="clear" w:color="auto" w:fill="E1DFDD"/>
    </w:rPr>
  </w:style>
  <w:style w:type="character" w:styleId="-0">
    <w:name w:val="FollowedHyperlink"/>
    <w:basedOn w:val="a0"/>
    <w:uiPriority w:val="99"/>
    <w:semiHidden/>
    <w:unhideWhenUsed/>
    <w:rsid w:val="00DC1F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D77B-7798-443B-8565-42A98691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5</Pages>
  <Words>565</Words>
  <Characters>3051</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AΓΓΕΛΙΚΗ ΠΟΛΙΤΑΚΗ</dc:creator>
  <cp:keywords/>
  <dc:description/>
  <cp:lastModifiedBy>AΓΓΕΛΙΚΗ ΠΟΛΙΤΑΚΗ</cp:lastModifiedBy>
  <cp:revision>27</cp:revision>
  <dcterms:created xsi:type="dcterms:W3CDTF">2025-12-20T11:13:00Z</dcterms:created>
  <dcterms:modified xsi:type="dcterms:W3CDTF">2025-12-25T18:29:00Z</dcterms:modified>
</cp:coreProperties>
</file>